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43197"/>
    <w:p w14:paraId="57C2A8B7" w14:textId="22CE5508" w:rsidR="001C1792" w:rsidRPr="0084224E" w:rsidRDefault="001C1792" w:rsidP="0036487A">
      <w:pPr>
        <w:jc w:val="center"/>
        <w:rPr>
          <w:rFonts w:cstheme="minorHAnsi"/>
          <w:b/>
          <w:bCs/>
          <w:noProof/>
          <w:sz w:val="28"/>
          <w:szCs w:val="28"/>
        </w:rPr>
      </w:pPr>
      <w:r w:rsidRPr="0084224E">
        <w:rPr>
          <w:rFonts w:cstheme="minorHAnsi"/>
          <w:noProof/>
          <w:lang w:bidi="pt-BR"/>
        </w:rPr>
        <mc:AlternateContent>
          <mc:Choice Requires="wps">
            <w:drawing>
              <wp:anchor distT="0" distB="0" distL="114300" distR="114300" simplePos="0" relativeHeight="251658241" behindDoc="0" locked="0" layoutInCell="1" allowOverlap="1" wp14:anchorId="3A85BFEC" wp14:editId="10708F48">
                <wp:simplePos x="0" y="0"/>
                <wp:positionH relativeFrom="column">
                  <wp:posOffset>1040130</wp:posOffset>
                </wp:positionH>
                <wp:positionV relativeFrom="page">
                  <wp:posOffset>922940</wp:posOffset>
                </wp:positionV>
                <wp:extent cx="4803775" cy="651642"/>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3775" cy="651642"/>
                        </a:xfrm>
                        <a:prstGeom prst="rect">
                          <a:avLst/>
                        </a:prstGeom>
                        <a:solidFill>
                          <a:schemeClr val="lt1"/>
                        </a:solidFill>
                        <a:ln w="6350">
                          <a:noFill/>
                        </a:ln>
                      </wps:spPr>
                      <wps:txbx>
                        <w:txbxContent>
                          <w:p w14:paraId="1589D1A7" w14:textId="66207522" w:rsidR="001C1792" w:rsidRPr="00576152" w:rsidRDefault="001C1792" w:rsidP="001C1792">
                            <w:pPr>
                              <w:rPr>
                                <w:rFonts w:ascii="Arial" w:hAnsi="Arial" w:cs="Arial"/>
                                <w:b/>
                                <w:bCs/>
                                <w:color w:val="AD24A9"/>
                                <w:sz w:val="36"/>
                                <w:szCs w:val="36"/>
                              </w:rPr>
                            </w:pPr>
                            <w:r w:rsidRPr="00576152">
                              <w:rPr>
                                <w:rFonts w:ascii="Arial" w:eastAsia="Arial" w:hAnsi="Arial" w:cs="Arial"/>
                                <w:b/>
                                <w:color w:val="AD24A9"/>
                                <w:sz w:val="36"/>
                                <w:szCs w:val="36"/>
                                <w:lang w:bidi="pt-BR"/>
                              </w:rPr>
                              <w:t>Requisitos e Solicitação do Financiamento Fonoaudiológico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BFEC" id="_x0000_t202" coordsize="21600,21600" o:spt="202" path="m,l,21600r21600,l21600,xe">
                <v:stroke joinstyle="miter"/>
                <v:path gradientshapeok="t" o:connecttype="rect"/>
              </v:shapetype>
              <v:shape id="Text Box 3" o:spid="_x0000_s1026" type="#_x0000_t202" style="position:absolute;left:0;text-align:left;margin-left:81.9pt;margin-top:72.65pt;width:378.25pt;height:5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dLQIAAFYEAAAOAAAAZHJzL2Uyb0RvYy54bWysVEtv2zAMvg/YfxB0X+ykeX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" fillcolor="white [3201]" stroked="f" strokeweight=".5pt">
                <v:textbox>
                  <w:txbxContent>
                    <w:p w14:paraId="1589D1A7" w14:textId="66207522" w:rsidR="001C1792" w:rsidRPr="00576152" w:rsidRDefault="001C1792" w:rsidP="001C1792">
                      <w:pPr>
                        <w:rPr>
                          <w:rFonts w:ascii="Arial" w:hAnsi="Arial" w:cs="Arial"/>
                          <w:b/>
                          <w:bCs/>
                          <w:color w:val="AD24A9"/>
                          <w:sz w:val="36"/>
                          <w:szCs w:val="36"/>
                        </w:rPr>
                      </w:pPr>
                      <w:r w:rsidRPr="00576152">
                        <w:rPr>
                          <w:rFonts w:ascii="Arial" w:eastAsia="Arial" w:hAnsi="Arial" w:cs="Arial"/>
                          <w:b/>
                          <w:color w:val="AD24A9"/>
                          <w:sz w:val="36"/>
                          <w:szCs w:val="36"/>
                          <w:lang w:bidi="pt-BR"/>
                        </w:rPr>
                        <w:t>Requisitos e Solicitação do Financiamento Fonoaudiológico</w:t>
                      </w:r>
                    </w:p>
                  </w:txbxContent>
                </v:textbox>
                <w10:wrap anchory="page"/>
              </v:shape>
            </w:pict>
          </mc:Fallback>
        </mc:AlternateContent>
      </w:r>
      <w:r w:rsidRPr="0084224E">
        <w:rPr>
          <w:rFonts w:cstheme="minorHAnsi"/>
          <w:noProof/>
          <w:lang w:bidi="pt-BR"/>
        </w:rPr>
        <mc:AlternateContent>
          <mc:Choice Requires="wps">
            <w:drawing>
              <wp:anchor distT="0" distB="0" distL="114300" distR="114300" simplePos="0" relativeHeight="251658240" behindDoc="0" locked="0" layoutInCell="1" allowOverlap="1" wp14:anchorId="5D655B51" wp14:editId="42F1D5D8">
                <wp:simplePos x="0" y="0"/>
                <wp:positionH relativeFrom="column">
                  <wp:posOffset>899160</wp:posOffset>
                </wp:positionH>
                <wp:positionV relativeFrom="page">
                  <wp:posOffset>915035</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w14:anchorId="25E47E00">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0.8pt,72.05pt" to="70.8pt,124.6pt" w14:anchorId="5C318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">
                <v:stroke joinstyle="miter"/>
                <o:lock v:ext="edit" shapetype="f"/>
                <w10:wrap anchory="page"/>
              </v:line>
            </w:pict>
          </mc:Fallback>
        </mc:AlternateContent>
      </w:r>
      <w:r w:rsidRPr="0084224E">
        <w:rPr>
          <w:rFonts w:cstheme="minorHAnsi"/>
          <w:noProof/>
          <w:lang w:bidi="pt-BR"/>
        </w:rPr>
        <w:drawing>
          <wp:anchor distT="0" distB="0" distL="114300" distR="114300" simplePos="0" relativeHeight="251658242" behindDoc="0" locked="0" layoutInCell="1" allowOverlap="1" wp14:anchorId="52BD6EC4" wp14:editId="484F4778">
            <wp:simplePos x="0" y="0"/>
            <wp:positionH relativeFrom="column">
              <wp:posOffset>0</wp:posOffset>
            </wp:positionH>
            <wp:positionV relativeFrom="page">
              <wp:posOffset>914400</wp:posOffset>
            </wp:positionV>
            <wp:extent cx="667385" cy="667385"/>
            <wp:effectExtent l="0" t="0" r="5715" b="571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385" cy="667385"/>
                    </a:xfrm>
                    <a:prstGeom prst="rect">
                      <a:avLst/>
                    </a:prstGeom>
                  </pic:spPr>
                </pic:pic>
              </a:graphicData>
            </a:graphic>
            <wp14:sizeRelH relativeFrom="page">
              <wp14:pctWidth>0</wp14:pctWidth>
            </wp14:sizeRelH>
            <wp14:sizeRelV relativeFrom="page">
              <wp14:pctHeight>0</wp14:pctHeight>
            </wp14:sizeRelV>
          </wp:anchor>
        </w:drawing>
      </w:r>
    </w:p>
    <w:p w14:paraId="69472E19" w14:textId="77777777" w:rsidR="001C1792" w:rsidRPr="0084224E" w:rsidRDefault="001C1792" w:rsidP="0036487A">
      <w:pPr>
        <w:jc w:val="center"/>
        <w:rPr>
          <w:rFonts w:cstheme="minorHAnsi"/>
          <w:b/>
          <w:bCs/>
          <w:noProof/>
          <w:sz w:val="28"/>
          <w:szCs w:val="28"/>
        </w:rPr>
      </w:pPr>
    </w:p>
    <w:p w14:paraId="6FBFF879" w14:textId="77777777" w:rsidR="001C1792" w:rsidRPr="0084224E" w:rsidRDefault="001C1792" w:rsidP="0036487A">
      <w:pPr>
        <w:jc w:val="center"/>
        <w:rPr>
          <w:rFonts w:cstheme="minorHAnsi"/>
          <w:b/>
          <w:bCs/>
          <w:noProof/>
          <w:sz w:val="28"/>
          <w:szCs w:val="28"/>
        </w:rPr>
      </w:pPr>
    </w:p>
    <w:p w14:paraId="0F182A71" w14:textId="77777777" w:rsidR="001C1792" w:rsidRPr="0084224E" w:rsidRDefault="001C1792" w:rsidP="001C1792">
      <w:pPr>
        <w:rPr>
          <w:rFonts w:cstheme="minorHAnsi"/>
          <w:b/>
          <w:bCs/>
          <w:noProof/>
          <w:sz w:val="28"/>
          <w:szCs w:val="28"/>
        </w:rPr>
      </w:pPr>
      <w:bookmarkStart w:id="1" w:name="_Hlk126322597"/>
      <w:bookmarkStart w:id="2" w:name="_Hlk126343251"/>
    </w:p>
    <w:p w14:paraId="30376E86" w14:textId="2D20DD69" w:rsidR="00151A3F" w:rsidRPr="0089329D" w:rsidRDefault="00151A3F" w:rsidP="00C62157">
      <w:pPr>
        <w:jc w:val="center"/>
        <w:rPr>
          <w:rFonts w:cstheme="minorHAnsi"/>
          <w:i/>
          <w:iCs/>
          <w:sz w:val="22"/>
          <w:szCs w:val="22"/>
        </w:rPr>
      </w:pPr>
      <w:r w:rsidRPr="0089329D">
        <w:rPr>
          <w:rFonts w:cstheme="minorHAnsi"/>
          <w:i/>
          <w:sz w:val="22"/>
          <w:szCs w:val="22"/>
          <w:lang w:bidi="pt-BR"/>
        </w:rPr>
        <w:t>Este documento fornece informações detalhadas sobre os requisitos e protocolos do Programa Fonoaudiológico da Smile Train, assim como sobre a solicitação offline de financiamento. Parceiros em potencial devem analisar essas informações antes de solicitar financiamento fonoaudiológico e devem seguir estes protocolos à risca, caso sejam aprovados.</w:t>
      </w:r>
    </w:p>
    <w:p w14:paraId="5997D934" w14:textId="77777777" w:rsidR="00151A3F" w:rsidRPr="0084224E" w:rsidRDefault="00151A3F" w:rsidP="00246102">
      <w:pPr>
        <w:rPr>
          <w:rFonts w:cstheme="minorHAnsi"/>
          <w:sz w:val="22"/>
          <w:szCs w:val="22"/>
        </w:rPr>
      </w:pPr>
    </w:p>
    <w:bookmarkEnd w:id="1"/>
    <w:p w14:paraId="6597F2F2" w14:textId="6E33BE90" w:rsidR="008B2538" w:rsidRPr="00CF7318" w:rsidRDefault="00381DF8" w:rsidP="00246102">
      <w:pPr>
        <w:rPr>
          <w:rFonts w:cstheme="minorHAnsi"/>
          <w:b/>
          <w:bCs/>
          <w:color w:val="04247B"/>
        </w:rPr>
      </w:pPr>
      <w:r w:rsidRPr="00CF7318">
        <w:rPr>
          <w:rFonts w:cstheme="minorHAnsi"/>
          <w:b/>
          <w:color w:val="04247B"/>
          <w:lang w:bidi="pt-BR"/>
        </w:rPr>
        <w:t>1. PROPÓSITO DO FINANCIAMENTO FONOAUDIOLÓGICO DA SMILE TRAIN</w:t>
      </w:r>
    </w:p>
    <w:p w14:paraId="4F03EE1F" w14:textId="77777777" w:rsidR="00003F4C" w:rsidRPr="0084224E" w:rsidRDefault="00003F4C" w:rsidP="00246102">
      <w:pPr>
        <w:rPr>
          <w:rFonts w:cstheme="minorHAnsi"/>
          <w:b/>
          <w:bCs/>
          <w:color w:val="4B79BC"/>
        </w:rPr>
      </w:pPr>
    </w:p>
    <w:p w14:paraId="0122BD25" w14:textId="2C302D0D" w:rsidR="00DF6C23" w:rsidRPr="0084224E" w:rsidRDefault="00427684" w:rsidP="00246102">
      <w:pPr>
        <w:pStyle w:val="ListParagraph"/>
        <w:numPr>
          <w:ilvl w:val="0"/>
          <w:numId w:val="15"/>
        </w:numPr>
        <w:rPr>
          <w:rFonts w:cstheme="minorHAnsi"/>
          <w:sz w:val="22"/>
          <w:szCs w:val="22"/>
        </w:rPr>
      </w:pPr>
      <w:r w:rsidRPr="0084224E">
        <w:rPr>
          <w:rFonts w:cstheme="minorHAnsi"/>
          <w:sz w:val="22"/>
          <w:szCs w:val="22"/>
          <w:lang w:bidi="pt-BR"/>
        </w:rPr>
        <w:t>O propósito do financiamento fonoaudiológico da Smile Train é aumentar o acesso ao cuidado da fala para pacientes com fissuras orais e/ou melhorar a qualidade do atual cuidado da fala que vem sendo oferecido.</w:t>
      </w:r>
    </w:p>
    <w:p w14:paraId="37B7186A" w14:textId="77777777" w:rsidR="00DF6C23" w:rsidRPr="0084224E" w:rsidRDefault="00DC4FC3" w:rsidP="00246102">
      <w:pPr>
        <w:pStyle w:val="ListParagraph"/>
        <w:numPr>
          <w:ilvl w:val="0"/>
          <w:numId w:val="15"/>
        </w:numPr>
        <w:rPr>
          <w:rFonts w:cstheme="minorHAnsi"/>
          <w:sz w:val="22"/>
          <w:szCs w:val="22"/>
        </w:rPr>
      </w:pPr>
      <w:r w:rsidRPr="0084224E">
        <w:rPr>
          <w:rFonts w:cstheme="minorHAnsi"/>
          <w:sz w:val="22"/>
          <w:szCs w:val="22"/>
          <w:lang w:bidi="pt-BR"/>
        </w:rPr>
        <w:t>O financiamento fonoaudiológico visa oferecer apoio excepcional a equipes de cuidado de fissuras para assegurar que falhas e obstáculos sejam resolvidos.</w:t>
      </w:r>
    </w:p>
    <w:p w14:paraId="39E1732F" w14:textId="77777777" w:rsidR="00DF6C23" w:rsidRPr="0084224E" w:rsidRDefault="00B24D77" w:rsidP="00246102">
      <w:pPr>
        <w:pStyle w:val="ListParagraph"/>
        <w:numPr>
          <w:ilvl w:val="0"/>
          <w:numId w:val="15"/>
        </w:numPr>
        <w:rPr>
          <w:rFonts w:cstheme="minorHAnsi"/>
          <w:sz w:val="22"/>
          <w:szCs w:val="22"/>
        </w:rPr>
      </w:pPr>
      <w:r w:rsidRPr="0084224E">
        <w:rPr>
          <w:rFonts w:cstheme="minorHAnsi"/>
          <w:sz w:val="22"/>
          <w:szCs w:val="22"/>
          <w:lang w:bidi="pt-BR"/>
        </w:rPr>
        <w:t>O financiamento fonoaudiológico não tem como objetivo complementar os salários de profissionais da saúde ou funcionários.</w:t>
      </w:r>
    </w:p>
    <w:p w14:paraId="07D47976" w14:textId="2B329F78" w:rsidR="00B67F87" w:rsidRPr="0084224E" w:rsidRDefault="00B67F87" w:rsidP="00246102">
      <w:pPr>
        <w:pStyle w:val="ListParagraph"/>
        <w:numPr>
          <w:ilvl w:val="0"/>
          <w:numId w:val="15"/>
        </w:numPr>
        <w:rPr>
          <w:rFonts w:cstheme="minorHAnsi"/>
          <w:sz w:val="22"/>
          <w:szCs w:val="22"/>
        </w:rPr>
      </w:pPr>
      <w:r w:rsidRPr="0084224E">
        <w:rPr>
          <w:rFonts w:cstheme="minorHAnsi"/>
          <w:sz w:val="22"/>
          <w:szCs w:val="22"/>
          <w:lang w:bidi="pt-BR"/>
        </w:rPr>
        <w:t>Antes de enviar uma solicitação, os parceiros em potencial da Smile Train são encorajados a verificar os atuais protocolos de cuidado de fissura a fim de identificar quaisquer mudanças necessárias para melhorar o acesso e/ou a qualidade do cuidado.</w:t>
      </w:r>
    </w:p>
    <w:p w14:paraId="1726166E" w14:textId="77777777" w:rsidR="00DF6C23" w:rsidRPr="0084224E" w:rsidRDefault="00DF6C23" w:rsidP="00246102">
      <w:pPr>
        <w:spacing w:after="160"/>
        <w:contextualSpacing/>
        <w:rPr>
          <w:rFonts w:cstheme="minorHAnsi"/>
          <w:b/>
          <w:bCs/>
          <w:sz w:val="22"/>
          <w:szCs w:val="22"/>
        </w:rPr>
      </w:pPr>
    </w:p>
    <w:p w14:paraId="31AF7ECA" w14:textId="190CB26F" w:rsidR="005C50A7" w:rsidRPr="00CF7318" w:rsidRDefault="00381DF8" w:rsidP="00246102">
      <w:pPr>
        <w:rPr>
          <w:rFonts w:cstheme="minorHAnsi"/>
          <w:b/>
          <w:bCs/>
          <w:color w:val="04247B"/>
        </w:rPr>
      </w:pPr>
      <w:r w:rsidRPr="00CF7318">
        <w:rPr>
          <w:rFonts w:cstheme="minorHAnsi"/>
          <w:b/>
          <w:color w:val="04247B"/>
          <w:lang w:bidi="pt-BR"/>
        </w:rPr>
        <w:t>2. PRINCÍPIOS DA PROVISÃO DE CUIDADOS DA FALA A PACIENTES COM FISSURA</w:t>
      </w:r>
    </w:p>
    <w:p w14:paraId="57FD9AF6" w14:textId="77777777" w:rsidR="00836C1E" w:rsidRPr="0084224E" w:rsidRDefault="00836C1E" w:rsidP="00246102">
      <w:pPr>
        <w:rPr>
          <w:rFonts w:cstheme="minorHAnsi"/>
          <w:b/>
          <w:bCs/>
          <w:sz w:val="22"/>
          <w:szCs w:val="22"/>
        </w:rPr>
      </w:pPr>
    </w:p>
    <w:p w14:paraId="2125CC1C" w14:textId="64778EE5" w:rsidR="00AB0B2C" w:rsidRPr="0084224E" w:rsidRDefault="0079380C" w:rsidP="00246102">
      <w:pPr>
        <w:rPr>
          <w:rFonts w:cstheme="minorHAnsi"/>
          <w:b/>
          <w:bCs/>
          <w:sz w:val="22"/>
          <w:szCs w:val="22"/>
        </w:rPr>
      </w:pPr>
      <w:r w:rsidRPr="0084224E">
        <w:rPr>
          <w:rFonts w:cstheme="minorHAnsi"/>
          <w:b/>
          <w:sz w:val="22"/>
          <w:szCs w:val="22"/>
          <w:lang w:bidi="pt-BR"/>
        </w:rPr>
        <w:t>Desenvolvimento da fala e da audição relacionado à fissura palatina.</w:t>
      </w:r>
    </w:p>
    <w:p w14:paraId="2257A416" w14:textId="67200687" w:rsidR="0079380C" w:rsidRPr="0084224E" w:rsidRDefault="0005729C" w:rsidP="00246102">
      <w:pPr>
        <w:rPr>
          <w:rFonts w:cstheme="minorHAnsi"/>
          <w:sz w:val="22"/>
          <w:szCs w:val="22"/>
        </w:rPr>
      </w:pPr>
      <w:r w:rsidRPr="0084224E">
        <w:rPr>
          <w:rFonts w:cstheme="minorHAnsi"/>
          <w:sz w:val="22"/>
          <w:szCs w:val="22"/>
          <w:lang w:bidi="pt-BR"/>
        </w:rPr>
        <w:t xml:space="preserve">Crianças nascidas com fissuras geralmente desenvolvem problemas na fala que são diretamente associados à presença de estruturas orais atípicas antes do reparo do palato, chamados de </w:t>
      </w:r>
      <w:r w:rsidRPr="0084224E">
        <w:rPr>
          <w:rFonts w:cstheme="minorHAnsi"/>
          <w:i/>
          <w:sz w:val="22"/>
          <w:szCs w:val="22"/>
          <w:lang w:bidi="pt-BR"/>
        </w:rPr>
        <w:t>erros compensatórios da fala</w:t>
      </w:r>
      <w:r w:rsidRPr="0084224E">
        <w:rPr>
          <w:rFonts w:cstheme="minorHAnsi"/>
          <w:sz w:val="22"/>
          <w:szCs w:val="22"/>
          <w:lang w:bidi="pt-BR"/>
        </w:rPr>
        <w:t xml:space="preserve">. O reparo cirúrgico precoce do palato proporciona um mecanismo mais eficaz para a produção da fala. Erros compensatórios da fala podem ser resolvidos com terapia fonoaudiológica especializada em fissuras em pacientes de todas as idades. Além disso, crianças afetadas por fissuras apresentam maior risco de perda da audição. É crucial que crianças com fissuras façam exames auditivos regularmente por ORL (otorrinolaringologistas) ou Especialistas em Audição, visto que uma boa audição é essencial para o desenvolvimento da fala. </w:t>
      </w:r>
    </w:p>
    <w:p w14:paraId="7283E46A" w14:textId="77777777" w:rsidR="00AB0B2C" w:rsidRPr="0084224E" w:rsidRDefault="00AB0B2C" w:rsidP="00246102">
      <w:pPr>
        <w:rPr>
          <w:rFonts w:cstheme="minorHAnsi"/>
          <w:b/>
          <w:bCs/>
          <w:sz w:val="22"/>
          <w:szCs w:val="22"/>
        </w:rPr>
      </w:pPr>
    </w:p>
    <w:p w14:paraId="182BE4B5" w14:textId="63096193" w:rsidR="00836C1E" w:rsidRPr="0084224E" w:rsidRDefault="00B806E4" w:rsidP="00246102">
      <w:pPr>
        <w:rPr>
          <w:rFonts w:cstheme="minorHAnsi"/>
          <w:sz w:val="22"/>
          <w:szCs w:val="22"/>
        </w:rPr>
      </w:pPr>
      <w:r w:rsidRPr="0084224E">
        <w:rPr>
          <w:rFonts w:cstheme="minorHAnsi"/>
          <w:b/>
          <w:sz w:val="22"/>
          <w:szCs w:val="22"/>
          <w:lang w:bidi="pt-BR"/>
        </w:rPr>
        <w:t>Informar pais e cuidadores sobre a importância do desenvolvimento precoce das habilidades de linguagem desde o nascimento.</w:t>
      </w:r>
    </w:p>
    <w:p w14:paraId="32897D8A" w14:textId="45B55A5C" w:rsidR="00536112" w:rsidRPr="0084224E" w:rsidRDefault="00536112" w:rsidP="00246102">
      <w:pPr>
        <w:rPr>
          <w:rFonts w:cstheme="minorHAnsi"/>
          <w:sz w:val="22"/>
          <w:szCs w:val="22"/>
        </w:rPr>
      </w:pPr>
      <w:r w:rsidRPr="0084224E">
        <w:rPr>
          <w:rFonts w:cstheme="minorHAnsi"/>
          <w:sz w:val="22"/>
          <w:szCs w:val="22"/>
          <w:lang w:bidi="pt-BR"/>
        </w:rPr>
        <w:t>Crianças nascidas com fissuras apresentam maior risco de atrasos no desenvolvimento, especificamente em suas habilidades de expressão por meio da linguagem. Pais e cuidadores devem ser treinados em estratégias de estimulação da linguagem desde o nascimento da criança, tornando-os capazes de focar e expandir as habilidades de suas crianças em casa. Empregar estratégias simples de expansão da linguagem diariamente pode impactar significativamente as habilidades de expressão linguística de uma criança a longo prazo.</w:t>
      </w:r>
    </w:p>
    <w:p w14:paraId="4E9C817B" w14:textId="77777777" w:rsidR="00DD66BE" w:rsidRPr="0084224E" w:rsidRDefault="00DD66BE" w:rsidP="00246102">
      <w:pPr>
        <w:rPr>
          <w:rFonts w:cstheme="minorHAnsi"/>
          <w:sz w:val="22"/>
          <w:szCs w:val="22"/>
        </w:rPr>
      </w:pPr>
    </w:p>
    <w:p w14:paraId="1D94341F" w14:textId="1F1E0646" w:rsidR="00DD66BE" w:rsidRPr="0084224E" w:rsidRDefault="00DD66BE" w:rsidP="64AE04A9">
      <w:pPr>
        <w:rPr>
          <w:b/>
          <w:bCs/>
          <w:sz w:val="22"/>
          <w:szCs w:val="22"/>
        </w:rPr>
      </w:pPr>
      <w:r w:rsidRPr="64AE04A9">
        <w:rPr>
          <w:b/>
          <w:bCs/>
          <w:sz w:val="22"/>
          <w:szCs w:val="22"/>
          <w:lang w:bidi="pt-BR"/>
        </w:rPr>
        <w:t xml:space="preserve">Importância da prática em casa para obter </w:t>
      </w:r>
      <w:bookmarkStart w:id="3" w:name="_Int_f26qt7Hn"/>
      <w:r w:rsidRPr="64AE04A9">
        <w:rPr>
          <w:b/>
          <w:bCs/>
          <w:sz w:val="22"/>
          <w:szCs w:val="22"/>
          <w:lang w:bidi="pt-BR"/>
        </w:rPr>
        <w:t>melhores</w:t>
      </w:r>
      <w:bookmarkEnd w:id="3"/>
      <w:r w:rsidRPr="64AE04A9">
        <w:rPr>
          <w:b/>
          <w:bCs/>
          <w:sz w:val="22"/>
          <w:szCs w:val="22"/>
          <w:lang w:bidi="pt-BR"/>
        </w:rPr>
        <w:t xml:space="preserve"> resultados na terapia fonoaudiológica da fissura palatina.</w:t>
      </w:r>
    </w:p>
    <w:p w14:paraId="76E8EE75" w14:textId="7D85FC84" w:rsidR="00FC2CAA" w:rsidRPr="0084224E" w:rsidRDefault="00595D77" w:rsidP="00246102">
      <w:pPr>
        <w:rPr>
          <w:rFonts w:cstheme="minorHAnsi"/>
          <w:sz w:val="22"/>
          <w:szCs w:val="22"/>
        </w:rPr>
      </w:pPr>
      <w:r w:rsidRPr="0084224E">
        <w:rPr>
          <w:rFonts w:cstheme="minorHAnsi"/>
          <w:sz w:val="22"/>
          <w:szCs w:val="22"/>
          <w:lang w:bidi="pt-BR"/>
        </w:rPr>
        <w:lastRenderedPageBreak/>
        <w:t>Em todas as idades, pacientes com fissuras demonstram resultados melhores na fala quando a terapia fonoaudiológica é suplementada por um programa de prática em casa. Todos os pacientes e familiares deveriam dispor de materiais para práticas, exercícios, e/ou recursos em casa que auxiliem o progresso nas sessões de terapia fonoaudiológica. A prática diária em casa facilita o êxito na sala de terapia e pode diminuir a duração da terapia fonoaudiológica do paciente e, em última análise, reduzir a carga de cuidados sobre pacientes e familiares.</w:t>
      </w:r>
    </w:p>
    <w:p w14:paraId="7F33E8BA" w14:textId="77777777" w:rsidR="001C1792" w:rsidRPr="0084224E" w:rsidRDefault="001C1792" w:rsidP="00246102">
      <w:pPr>
        <w:rPr>
          <w:rFonts w:cstheme="minorHAnsi"/>
          <w:sz w:val="22"/>
          <w:szCs w:val="22"/>
        </w:rPr>
      </w:pPr>
    </w:p>
    <w:p w14:paraId="6B3BA79A" w14:textId="77777777" w:rsidR="00EE1A77" w:rsidRPr="0084224E" w:rsidRDefault="00EE1A77" w:rsidP="00246102">
      <w:pPr>
        <w:rPr>
          <w:rFonts w:cstheme="minorHAnsi"/>
          <w:sz w:val="22"/>
          <w:szCs w:val="22"/>
        </w:rPr>
      </w:pPr>
    </w:p>
    <w:p w14:paraId="765995EC" w14:textId="56103106" w:rsidR="00EE1A77" w:rsidRPr="002D741F" w:rsidRDefault="00EE1A77" w:rsidP="00246102">
      <w:pPr>
        <w:rPr>
          <w:rFonts w:cstheme="minorHAnsi"/>
          <w:b/>
          <w:bCs/>
          <w:color w:val="04247B"/>
        </w:rPr>
      </w:pPr>
      <w:r w:rsidRPr="002D741F">
        <w:rPr>
          <w:rFonts w:cstheme="minorHAnsi"/>
          <w:b/>
          <w:color w:val="04247B"/>
          <w:lang w:bidi="pt-BR"/>
        </w:rPr>
        <w:t>3. SOLICITAÇÃO DE FINANCIAMENTO E SERVIÇOS COBERTOS</w:t>
      </w:r>
    </w:p>
    <w:p w14:paraId="721CDE2B" w14:textId="77777777" w:rsidR="00003F4C" w:rsidRPr="0084224E" w:rsidRDefault="00003F4C" w:rsidP="00246102">
      <w:pPr>
        <w:rPr>
          <w:rFonts w:cstheme="minorHAnsi"/>
          <w:b/>
          <w:bCs/>
          <w:color w:val="4B79BC"/>
          <w:sz w:val="22"/>
          <w:szCs w:val="22"/>
        </w:rPr>
      </w:pPr>
    </w:p>
    <w:p w14:paraId="31C775EC" w14:textId="0C1C2A9F" w:rsidR="00BB0E97" w:rsidRPr="0084224E" w:rsidRDefault="00BB0E97" w:rsidP="00246102">
      <w:pPr>
        <w:rPr>
          <w:rFonts w:cstheme="minorHAnsi"/>
          <w:sz w:val="22"/>
          <w:szCs w:val="22"/>
        </w:rPr>
      </w:pPr>
      <w:r w:rsidRPr="0084224E">
        <w:rPr>
          <w:rFonts w:cstheme="minorHAnsi"/>
          <w:sz w:val="22"/>
          <w:szCs w:val="22"/>
          <w:lang w:bidi="pt-BR"/>
        </w:rPr>
        <w:t>Uma solicitação completa de financiamento fonoaudiológico da Smile Train inclui:</w:t>
      </w:r>
    </w:p>
    <w:p w14:paraId="3FDAA9CB" w14:textId="4DCF526F" w:rsidR="00D159F6" w:rsidRPr="0084224E" w:rsidRDefault="00BB0E97" w:rsidP="00246102">
      <w:pPr>
        <w:pStyle w:val="ListParagraph"/>
        <w:numPr>
          <w:ilvl w:val="0"/>
          <w:numId w:val="16"/>
        </w:numPr>
        <w:rPr>
          <w:rFonts w:cstheme="minorHAnsi"/>
          <w:sz w:val="22"/>
          <w:szCs w:val="22"/>
        </w:rPr>
      </w:pPr>
      <w:r w:rsidRPr="0084224E">
        <w:rPr>
          <w:rFonts w:cstheme="minorHAnsi"/>
          <w:sz w:val="22"/>
          <w:szCs w:val="22"/>
          <w:lang w:bidi="pt-BR"/>
        </w:rPr>
        <w:t>Solicitação de Financiamento Fonoaudiológico (abaixo)</w:t>
      </w:r>
    </w:p>
    <w:p w14:paraId="09097F95" w14:textId="41CB9071" w:rsidR="00EB5279" w:rsidRPr="0084224E" w:rsidRDefault="00BB0E97" w:rsidP="00246102">
      <w:pPr>
        <w:pStyle w:val="ListParagraph"/>
        <w:numPr>
          <w:ilvl w:val="0"/>
          <w:numId w:val="16"/>
        </w:numPr>
        <w:rPr>
          <w:rFonts w:cstheme="minorHAnsi"/>
          <w:sz w:val="22"/>
          <w:szCs w:val="22"/>
        </w:rPr>
      </w:pPr>
      <w:r w:rsidRPr="0084224E">
        <w:rPr>
          <w:rFonts w:cstheme="minorHAnsi"/>
          <w:sz w:val="22"/>
          <w:szCs w:val="22"/>
          <w:lang w:bidi="pt-BR"/>
        </w:rPr>
        <w:t>Modelo de Orçamento de Financiamento Fonoaudiológico da Smile Train</w:t>
      </w:r>
    </w:p>
    <w:p w14:paraId="41AF8337" w14:textId="77777777" w:rsidR="00EB5279" w:rsidRPr="0084224E" w:rsidRDefault="00EB5279" w:rsidP="00246102">
      <w:pPr>
        <w:rPr>
          <w:rFonts w:cstheme="minorHAnsi"/>
          <w:sz w:val="22"/>
          <w:szCs w:val="22"/>
        </w:rPr>
      </w:pPr>
    </w:p>
    <w:p w14:paraId="259A07BF" w14:textId="779761BF" w:rsidR="008D58DE" w:rsidRPr="0084224E" w:rsidRDefault="00C83A24" w:rsidP="00246102">
      <w:pPr>
        <w:rPr>
          <w:rFonts w:cstheme="minorHAnsi"/>
          <w:b/>
          <w:bCs/>
          <w:sz w:val="22"/>
          <w:szCs w:val="22"/>
        </w:rPr>
      </w:pPr>
      <w:r w:rsidRPr="0084224E">
        <w:rPr>
          <w:rFonts w:cstheme="minorHAnsi"/>
          <w:b/>
          <w:sz w:val="22"/>
          <w:szCs w:val="22"/>
          <w:lang w:bidi="pt-BR"/>
        </w:rPr>
        <w:t>Como o financiamento fonoaudiológico da Smile Train pode ser usado?</w:t>
      </w:r>
    </w:p>
    <w:p w14:paraId="3060F2A2" w14:textId="417C1722" w:rsidR="008D58DE" w:rsidRPr="0084224E" w:rsidRDefault="00BB0E97" w:rsidP="00246102">
      <w:pPr>
        <w:pStyle w:val="ListParagraph"/>
        <w:numPr>
          <w:ilvl w:val="0"/>
          <w:numId w:val="18"/>
        </w:numPr>
        <w:rPr>
          <w:rFonts w:cstheme="minorHAnsi"/>
          <w:sz w:val="22"/>
          <w:szCs w:val="22"/>
        </w:rPr>
      </w:pPr>
      <w:r w:rsidRPr="0084224E">
        <w:rPr>
          <w:rFonts w:cstheme="minorHAnsi"/>
          <w:sz w:val="22"/>
          <w:szCs w:val="22"/>
          <w:lang w:bidi="pt-BR"/>
        </w:rPr>
        <w:t>Suprimentos e atividades que podem ser amparadas pelos fundos da Smile Train são variados e dependem das necessidades identificadas pelo requerente.</w:t>
      </w:r>
    </w:p>
    <w:p w14:paraId="1271D06C" w14:textId="77777777" w:rsidR="008D58DE" w:rsidRPr="0084224E" w:rsidRDefault="00A272E3" w:rsidP="00246102">
      <w:pPr>
        <w:pStyle w:val="ListParagraph"/>
        <w:numPr>
          <w:ilvl w:val="0"/>
          <w:numId w:val="18"/>
        </w:numPr>
        <w:rPr>
          <w:rFonts w:cstheme="minorHAnsi"/>
          <w:sz w:val="22"/>
          <w:szCs w:val="22"/>
        </w:rPr>
      </w:pPr>
      <w:r w:rsidRPr="0084224E">
        <w:rPr>
          <w:rFonts w:cstheme="minorHAnsi"/>
          <w:sz w:val="22"/>
          <w:szCs w:val="22"/>
          <w:u w:val="single"/>
          <w:lang w:bidi="pt-BR"/>
        </w:rPr>
        <w:t>Pelo menos 75% dos fundos requisitados devem ser alocados para custos de tratamento de pacientes (custos diretamente associados à avaliação e tratamento de pacientes com fissuras).</w:t>
      </w:r>
      <w:r w:rsidRPr="0084224E">
        <w:rPr>
          <w:rFonts w:cstheme="minorHAnsi"/>
          <w:sz w:val="22"/>
          <w:szCs w:val="22"/>
          <w:lang w:bidi="pt-BR"/>
        </w:rPr>
        <w:t xml:space="preserve"> </w:t>
      </w:r>
    </w:p>
    <w:p w14:paraId="4C3F59DD" w14:textId="341C5300" w:rsidR="00EE1A77" w:rsidRDefault="00F4769C" w:rsidP="00246102">
      <w:pPr>
        <w:pStyle w:val="ListParagraph"/>
        <w:numPr>
          <w:ilvl w:val="0"/>
          <w:numId w:val="18"/>
        </w:numPr>
        <w:rPr>
          <w:rFonts w:cstheme="minorHAnsi"/>
          <w:sz w:val="22"/>
          <w:szCs w:val="22"/>
        </w:rPr>
      </w:pPr>
      <w:r w:rsidRPr="0084224E">
        <w:rPr>
          <w:rFonts w:cstheme="minorHAnsi"/>
          <w:sz w:val="22"/>
          <w:szCs w:val="22"/>
          <w:lang w:bidi="pt-BR"/>
        </w:rPr>
        <w:t>O financiamento não deve ser utilizado para salários de profissionais de saúde, serviços públicos ou outros custos relacionados à manutenção da instalação.</w:t>
      </w:r>
    </w:p>
    <w:p w14:paraId="68E4A629" w14:textId="77777777" w:rsidR="005077AF" w:rsidRPr="0084224E" w:rsidRDefault="005077AF" w:rsidP="005077AF">
      <w:pPr>
        <w:pStyle w:val="ListParagraph"/>
        <w:rPr>
          <w:rFonts w:cstheme="minorHAnsi"/>
          <w:sz w:val="22"/>
          <w:szCs w:val="22"/>
        </w:rPr>
      </w:pPr>
    </w:p>
    <w:p w14:paraId="66A42ECC" w14:textId="2791E133" w:rsidR="00A813ED" w:rsidRPr="0084224E" w:rsidRDefault="00A813ED" w:rsidP="00246102">
      <w:pPr>
        <w:rPr>
          <w:rFonts w:cstheme="minorHAnsi"/>
          <w:b/>
          <w:bCs/>
          <w:sz w:val="22"/>
          <w:szCs w:val="22"/>
        </w:rPr>
      </w:pPr>
      <w:r w:rsidRPr="0084224E">
        <w:rPr>
          <w:rFonts w:cstheme="minorHAnsi"/>
          <w:b/>
          <w:sz w:val="22"/>
          <w:szCs w:val="22"/>
          <w:lang w:bidi="pt-BR"/>
        </w:rPr>
        <w:t>Estimulação Precoce da Linguagem e Serviços de Terapia de Linguagem</w:t>
      </w:r>
    </w:p>
    <w:p w14:paraId="31A0E1CA" w14:textId="77777777" w:rsidR="0027119A" w:rsidRPr="0084224E" w:rsidRDefault="00AD792C" w:rsidP="00246102">
      <w:pPr>
        <w:pStyle w:val="ListParagraph"/>
        <w:numPr>
          <w:ilvl w:val="0"/>
          <w:numId w:val="18"/>
        </w:numPr>
        <w:rPr>
          <w:rFonts w:cstheme="minorHAnsi"/>
          <w:sz w:val="22"/>
          <w:szCs w:val="22"/>
        </w:rPr>
      </w:pPr>
      <w:r w:rsidRPr="0084224E">
        <w:rPr>
          <w:rFonts w:cstheme="minorHAnsi"/>
          <w:sz w:val="22"/>
          <w:szCs w:val="22"/>
          <w:lang w:bidi="pt-BR"/>
        </w:rPr>
        <w:t xml:space="preserve">Embora a Smile Train reconheça a importância dos serviços de estimulação precoce da linguagem para pacientes jovens com fissuras, a organização atualmente não oferece financiamento para serviços de terapia de linguagem. </w:t>
      </w:r>
    </w:p>
    <w:p w14:paraId="6C378A11" w14:textId="4B3454AA" w:rsidR="004E4698" w:rsidRDefault="00AC7F11" w:rsidP="00246102">
      <w:pPr>
        <w:pStyle w:val="ListParagraph"/>
        <w:numPr>
          <w:ilvl w:val="0"/>
          <w:numId w:val="18"/>
        </w:numPr>
        <w:rPr>
          <w:rFonts w:cstheme="minorHAnsi"/>
          <w:sz w:val="22"/>
          <w:szCs w:val="22"/>
        </w:rPr>
      </w:pPr>
      <w:r w:rsidRPr="0084224E">
        <w:rPr>
          <w:rFonts w:cstheme="minorHAnsi"/>
          <w:sz w:val="22"/>
          <w:szCs w:val="22"/>
          <w:lang w:bidi="pt-BR"/>
        </w:rPr>
        <w:t>Quaisquer financiamentos alocados para serviços de estimulação precoce de linguagem serão removidos das solicitações de financiamento fonoaudiológico durante o processo de avaliação.</w:t>
      </w:r>
    </w:p>
    <w:p w14:paraId="47C34F5D" w14:textId="77777777" w:rsidR="005077AF" w:rsidRPr="005077AF" w:rsidRDefault="005077AF" w:rsidP="005077AF">
      <w:pPr>
        <w:rPr>
          <w:rFonts w:cstheme="minorHAnsi"/>
          <w:sz w:val="22"/>
          <w:szCs w:val="22"/>
        </w:rPr>
      </w:pPr>
    </w:p>
    <w:p w14:paraId="1B35CCE2" w14:textId="2DEAB2F4" w:rsidR="0027119A" w:rsidRPr="0084224E" w:rsidRDefault="0027119A" w:rsidP="00246102">
      <w:pPr>
        <w:rPr>
          <w:rFonts w:cstheme="minorHAnsi"/>
          <w:b/>
          <w:bCs/>
          <w:sz w:val="22"/>
          <w:szCs w:val="22"/>
        </w:rPr>
      </w:pPr>
      <w:r w:rsidRPr="0084224E">
        <w:rPr>
          <w:rFonts w:cstheme="minorHAnsi"/>
          <w:b/>
          <w:sz w:val="22"/>
          <w:szCs w:val="22"/>
          <w:lang w:bidi="pt-BR"/>
        </w:rPr>
        <w:t>Serviços para Disfunção Velofaríngea (DVF)</w:t>
      </w:r>
    </w:p>
    <w:p w14:paraId="74165E7D" w14:textId="77777777" w:rsidR="00C9565F" w:rsidRPr="0084224E" w:rsidRDefault="000213A7" w:rsidP="00246102">
      <w:pPr>
        <w:pStyle w:val="ListParagraph"/>
        <w:numPr>
          <w:ilvl w:val="0"/>
          <w:numId w:val="18"/>
        </w:numPr>
        <w:rPr>
          <w:rFonts w:cstheme="minorHAnsi"/>
          <w:sz w:val="22"/>
          <w:szCs w:val="22"/>
          <w:u w:val="single"/>
        </w:rPr>
      </w:pPr>
      <w:r w:rsidRPr="0084224E">
        <w:rPr>
          <w:rFonts w:cstheme="minorHAnsi"/>
          <w:sz w:val="22"/>
          <w:szCs w:val="22"/>
          <w:lang w:bidi="pt-BR"/>
        </w:rPr>
        <w:t xml:space="preserve">A Smile Train requer que os parceiros passem por um processo adicional de avaliação e aprovação para que recebam financiamento para serviços fonoaudiológicos relacionados a disfunção velofaríngea (DVF) incluindo, mas não limitado a: nasofaringoscopia, videofluoroscopia, avaliações para cirurgia DVF. </w:t>
      </w:r>
    </w:p>
    <w:p w14:paraId="41792008" w14:textId="24AC8B00" w:rsidR="005673E5" w:rsidRPr="0084224E" w:rsidRDefault="00C02109" w:rsidP="00246102">
      <w:pPr>
        <w:pStyle w:val="ListParagraph"/>
        <w:numPr>
          <w:ilvl w:val="0"/>
          <w:numId w:val="18"/>
        </w:numPr>
        <w:rPr>
          <w:rFonts w:cstheme="minorHAnsi"/>
          <w:sz w:val="22"/>
          <w:szCs w:val="22"/>
        </w:rPr>
      </w:pPr>
      <w:r w:rsidRPr="0084224E">
        <w:rPr>
          <w:rFonts w:cstheme="minorHAnsi"/>
          <w:sz w:val="22"/>
          <w:szCs w:val="22"/>
          <w:lang w:bidi="pt-BR"/>
        </w:rPr>
        <w:t>Todos os financiamentos alocados para serviços relacionados a DVF serão removidos das solicitações de financiamento fonoaudiológico durante o processo de avaliação se o parceiro não obtiver uma aprovação de DVF da Smile Train.</w:t>
      </w:r>
    </w:p>
    <w:p w14:paraId="23F12D0A" w14:textId="77777777" w:rsidR="00EE1A77" w:rsidRPr="0084224E" w:rsidRDefault="00EE1A77" w:rsidP="00246102">
      <w:pPr>
        <w:rPr>
          <w:rFonts w:cstheme="minorHAnsi"/>
          <w:sz w:val="22"/>
          <w:szCs w:val="22"/>
        </w:rPr>
      </w:pPr>
    </w:p>
    <w:p w14:paraId="45884B3F" w14:textId="6746F7F9" w:rsidR="002F70D4" w:rsidRPr="002D741F" w:rsidRDefault="002F70D4" w:rsidP="00246102">
      <w:pPr>
        <w:rPr>
          <w:rFonts w:cstheme="minorHAnsi"/>
          <w:b/>
          <w:bCs/>
          <w:color w:val="04247B"/>
        </w:rPr>
      </w:pPr>
      <w:r w:rsidRPr="002D741F">
        <w:rPr>
          <w:rFonts w:cstheme="minorHAnsi"/>
          <w:b/>
          <w:color w:val="04247B"/>
          <w:lang w:bidi="pt-BR"/>
        </w:rPr>
        <w:t>4. REQUISISTOS PARA PARCEIROS DE FONOAUDIOLOGIA</w:t>
      </w:r>
    </w:p>
    <w:p w14:paraId="5E36CF89" w14:textId="77777777" w:rsidR="00003F4C" w:rsidRPr="0084224E" w:rsidRDefault="00003F4C" w:rsidP="00246102">
      <w:pPr>
        <w:rPr>
          <w:rFonts w:cstheme="minorHAnsi"/>
          <w:b/>
          <w:bCs/>
          <w:color w:val="4B79BC"/>
          <w:sz w:val="22"/>
          <w:szCs w:val="22"/>
        </w:rPr>
      </w:pPr>
    </w:p>
    <w:p w14:paraId="0F04D733" w14:textId="746F8F28" w:rsidR="00C22707" w:rsidRPr="0084224E" w:rsidRDefault="008D265E" w:rsidP="00246102">
      <w:pPr>
        <w:rPr>
          <w:rFonts w:cstheme="minorHAnsi"/>
          <w:b/>
          <w:bCs/>
          <w:sz w:val="22"/>
          <w:szCs w:val="22"/>
        </w:rPr>
      </w:pPr>
      <w:r w:rsidRPr="0084224E">
        <w:rPr>
          <w:rFonts w:cstheme="minorHAnsi"/>
          <w:b/>
          <w:sz w:val="22"/>
          <w:szCs w:val="22"/>
          <w:lang w:bidi="pt-BR"/>
        </w:rPr>
        <w:t>4.1 Requisitos Gerais</w:t>
      </w:r>
    </w:p>
    <w:p w14:paraId="78A1F8C8" w14:textId="0666999A" w:rsidR="006958A3" w:rsidRPr="0084224E" w:rsidRDefault="009C59BA" w:rsidP="00246102">
      <w:pPr>
        <w:rPr>
          <w:rFonts w:cstheme="minorHAnsi"/>
          <w:sz w:val="22"/>
          <w:szCs w:val="22"/>
        </w:rPr>
      </w:pPr>
      <w:r w:rsidRPr="0084224E">
        <w:rPr>
          <w:rFonts w:cstheme="minorHAnsi"/>
          <w:sz w:val="22"/>
          <w:szCs w:val="22"/>
          <w:lang w:bidi="pt-BR"/>
        </w:rPr>
        <w:t>O parceiro beneficiado pelo financiamento fonoaudiológico deve:</w:t>
      </w:r>
    </w:p>
    <w:p w14:paraId="0724633C" w14:textId="075C653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pt-BR"/>
        </w:rPr>
        <w:t>Usar o financiamento somente para equipamentos e/ou atividades descritas no orçamento e na solicitação</w:t>
      </w:r>
    </w:p>
    <w:p w14:paraId="68E8053C" w14:textId="6B2EAD81" w:rsidR="00AA025A" w:rsidRPr="0084224E" w:rsidRDefault="00AA025A" w:rsidP="00246102">
      <w:pPr>
        <w:pStyle w:val="ListParagraph"/>
        <w:numPr>
          <w:ilvl w:val="0"/>
          <w:numId w:val="17"/>
        </w:numPr>
        <w:rPr>
          <w:rFonts w:cstheme="minorHAnsi"/>
          <w:sz w:val="22"/>
          <w:szCs w:val="22"/>
        </w:rPr>
      </w:pPr>
      <w:r w:rsidRPr="0084224E">
        <w:rPr>
          <w:rFonts w:cstheme="minorHAnsi"/>
          <w:sz w:val="22"/>
          <w:szCs w:val="22"/>
          <w:lang w:bidi="pt-BR"/>
        </w:rPr>
        <w:t xml:space="preserve">Conduzir os cuidados de pacientes financiados pela Smile Train somente nos centros de tratamento aprovados </w:t>
      </w:r>
    </w:p>
    <w:p w14:paraId="6E0FC127"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pt-BR"/>
        </w:rPr>
        <w:t>Manter registros financeiros do financiamento para fins de auditoria</w:t>
      </w:r>
    </w:p>
    <w:p w14:paraId="1E9E3A8E" w14:textId="4117F379"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pt-BR"/>
        </w:rPr>
        <w:lastRenderedPageBreak/>
        <w:t>Enviar a documentação requisitada para o banco de dados Smile Train Express (STX) de todos os pacientes beneficiados pelo financiamento fonoaudiológico</w:t>
      </w:r>
    </w:p>
    <w:p w14:paraId="4B4F7F3D"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pt-BR"/>
        </w:rPr>
        <w:t>Coletar histórias de pacientes que mostrem o impacto do financiamento</w:t>
      </w:r>
    </w:p>
    <w:p w14:paraId="2E211A99" w14:textId="77777777"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pt-BR"/>
        </w:rPr>
        <w:t>Enviar o Relatório de Financiamento (RF) da Smile Train após o término do período de financiamento</w:t>
      </w:r>
    </w:p>
    <w:p w14:paraId="299E888F" w14:textId="62A35BE5" w:rsidR="00EB5279" w:rsidRPr="0084224E" w:rsidRDefault="009355E5" w:rsidP="00246102">
      <w:pPr>
        <w:pStyle w:val="ListParagraph"/>
        <w:numPr>
          <w:ilvl w:val="0"/>
          <w:numId w:val="17"/>
        </w:numPr>
        <w:rPr>
          <w:rFonts w:cstheme="minorHAnsi"/>
          <w:sz w:val="22"/>
          <w:szCs w:val="22"/>
        </w:rPr>
      </w:pPr>
      <w:r w:rsidRPr="0084224E">
        <w:rPr>
          <w:rFonts w:cstheme="minorHAnsi"/>
          <w:sz w:val="22"/>
          <w:szCs w:val="22"/>
          <w:lang w:bidi="pt-BR"/>
        </w:rPr>
        <w:t>Estar disponível para visitas dos funcionários e conselheiros da Smile Train</w:t>
      </w:r>
    </w:p>
    <w:p w14:paraId="352BF5C2" w14:textId="26EE8FD9" w:rsidR="009C59BA" w:rsidRPr="0084224E" w:rsidRDefault="009355E5" w:rsidP="00246102">
      <w:pPr>
        <w:pStyle w:val="ListParagraph"/>
        <w:numPr>
          <w:ilvl w:val="0"/>
          <w:numId w:val="17"/>
        </w:numPr>
        <w:rPr>
          <w:rFonts w:cstheme="minorHAnsi"/>
          <w:sz w:val="22"/>
          <w:szCs w:val="22"/>
        </w:rPr>
      </w:pPr>
      <w:r w:rsidRPr="0084224E">
        <w:rPr>
          <w:rFonts w:cstheme="minorHAnsi"/>
          <w:sz w:val="22"/>
          <w:szCs w:val="22"/>
          <w:lang w:bidi="pt-BR"/>
        </w:rPr>
        <w:t>Responder aos e-mails, pesquisas e consultas relativas ao fornecimento de cuidados da fala no centro</w:t>
      </w:r>
    </w:p>
    <w:p w14:paraId="3B911AFF" w14:textId="77777777" w:rsidR="00EB5279" w:rsidRPr="0084224E" w:rsidRDefault="00EB5279" w:rsidP="00246102">
      <w:pPr>
        <w:rPr>
          <w:rFonts w:cstheme="minorHAnsi"/>
          <w:sz w:val="22"/>
          <w:szCs w:val="22"/>
        </w:rPr>
      </w:pPr>
    </w:p>
    <w:p w14:paraId="0BF64B78" w14:textId="57CDC783" w:rsidR="00952761" w:rsidRPr="0084224E" w:rsidRDefault="00952761" w:rsidP="00246102">
      <w:pPr>
        <w:rPr>
          <w:rFonts w:cstheme="minorHAnsi"/>
          <w:b/>
          <w:bCs/>
          <w:sz w:val="22"/>
          <w:szCs w:val="22"/>
        </w:rPr>
      </w:pPr>
      <w:r w:rsidRPr="0084224E">
        <w:rPr>
          <w:rFonts w:cstheme="minorHAnsi"/>
          <w:b/>
          <w:sz w:val="22"/>
          <w:szCs w:val="22"/>
          <w:lang w:bidi="pt-BR"/>
        </w:rPr>
        <w:t>4.2 Requisitos dos Relatórios Smile Train Express (STX)</w:t>
      </w:r>
    </w:p>
    <w:p w14:paraId="7231654D" w14:textId="462F3A47" w:rsidR="004703F6" w:rsidRPr="00730F4A" w:rsidRDefault="004703F6" w:rsidP="64AE04A9">
      <w:pPr>
        <w:rPr>
          <w:sz w:val="22"/>
          <w:szCs w:val="22"/>
        </w:rPr>
      </w:pPr>
      <w:r w:rsidRPr="64AE04A9">
        <w:rPr>
          <w:sz w:val="22"/>
          <w:szCs w:val="22"/>
          <w:lang w:bidi="pt-BR"/>
        </w:rPr>
        <w:t xml:space="preserve">Os parceiros beneficiados pelo financiamento fonoaudiológico devem enviar online a documentação de todas as consultas dos pacientes por meio do banco </w:t>
      </w:r>
      <w:r w:rsidRPr="00730F4A">
        <w:rPr>
          <w:sz w:val="22"/>
          <w:szCs w:val="22"/>
          <w:lang w:bidi="pt-BR"/>
        </w:rPr>
        <w:t xml:space="preserve">de dados de registros médicos do Smile Train Express (STX). Todos os profissionais devem analisar o </w:t>
      </w:r>
      <w:r w:rsidR="00666881" w:rsidRPr="00730F4A">
        <w:rPr>
          <w:sz w:val="22"/>
          <w:szCs w:val="22"/>
          <w:lang w:bidi="pt-BR"/>
        </w:rPr>
        <w:t>Guia da Documentação do STX para Registros Fonoaudiológicos</w:t>
      </w:r>
      <w:r w:rsidRPr="00730F4A">
        <w:rPr>
          <w:sz w:val="22"/>
          <w:szCs w:val="22"/>
          <w:lang w:bidi="pt-BR"/>
        </w:rPr>
        <w:t xml:space="preserve"> para conhecer os requisitos e </w:t>
      </w:r>
      <w:r w:rsidR="4CB3F533" w:rsidRPr="00730F4A">
        <w:rPr>
          <w:sz w:val="22"/>
          <w:szCs w:val="22"/>
          <w:lang w:bidi="pt-BR"/>
        </w:rPr>
        <w:t>políticas</w:t>
      </w:r>
      <w:r w:rsidRPr="00730F4A">
        <w:rPr>
          <w:sz w:val="22"/>
          <w:szCs w:val="22"/>
          <w:lang w:bidi="pt-BR"/>
        </w:rPr>
        <w:t xml:space="preserve"> do relatório da Smile Train, assim como as técnicas apropriadas para coletar dados de pacientes por meio de fotos e vídeos.</w:t>
      </w:r>
    </w:p>
    <w:p w14:paraId="7C6C7884" w14:textId="152BF56F" w:rsidR="00B2241D" w:rsidRPr="00730F4A" w:rsidRDefault="00B2241D" w:rsidP="00246102">
      <w:pPr>
        <w:pStyle w:val="ListParagraph"/>
        <w:numPr>
          <w:ilvl w:val="0"/>
          <w:numId w:val="14"/>
        </w:numPr>
        <w:rPr>
          <w:rFonts w:cstheme="minorHAnsi"/>
          <w:sz w:val="22"/>
          <w:szCs w:val="22"/>
        </w:rPr>
      </w:pPr>
      <w:r w:rsidRPr="00730F4A">
        <w:rPr>
          <w:rFonts w:cstheme="minorHAnsi"/>
          <w:sz w:val="22"/>
          <w:szCs w:val="22"/>
          <w:lang w:bidi="pt-BR"/>
        </w:rPr>
        <w:t>Os profissionais envolvidos no tratamento da fala de pacientes da Smile Train, ou o pessoal clínico que supervisiona o upload dos registros de pacientes no STX, devem ter acesso ao banco de dados do STX. O profissional ou membro da equipe que precisar de suporte com login no STX deve procurar o contato local da Smile Train.</w:t>
      </w:r>
    </w:p>
    <w:p w14:paraId="09A906A3" w14:textId="43F4BF3B" w:rsidR="00DF6C23" w:rsidRPr="0084224E" w:rsidRDefault="00430F86" w:rsidP="00246102">
      <w:pPr>
        <w:pStyle w:val="ListParagraph"/>
        <w:numPr>
          <w:ilvl w:val="0"/>
          <w:numId w:val="14"/>
        </w:numPr>
        <w:rPr>
          <w:rFonts w:cstheme="minorHAnsi"/>
          <w:sz w:val="22"/>
          <w:szCs w:val="22"/>
        </w:rPr>
      </w:pPr>
      <w:r w:rsidRPr="00730F4A">
        <w:rPr>
          <w:rFonts w:cstheme="minorHAnsi"/>
          <w:sz w:val="22"/>
          <w:szCs w:val="22"/>
          <w:lang w:bidi="pt-BR"/>
        </w:rPr>
        <w:t>O formulário de</w:t>
      </w:r>
      <w:r w:rsidR="00287F54" w:rsidRPr="00730F4A">
        <w:rPr>
          <w:rFonts w:cstheme="minorHAnsi"/>
          <w:sz w:val="22"/>
          <w:szCs w:val="22"/>
          <w:lang w:bidi="pt-BR"/>
        </w:rPr>
        <w:t xml:space="preserve"> </w:t>
      </w:r>
      <w:r w:rsidRPr="00730F4A">
        <w:rPr>
          <w:rFonts w:cstheme="minorHAnsi"/>
          <w:sz w:val="22"/>
          <w:szCs w:val="22"/>
          <w:lang w:bidi="pt-BR"/>
        </w:rPr>
        <w:t xml:space="preserve">Avaliação Fonoaudiológica STX deve ser preenchido para cada avaliação inicial do paciente, e o formulário </w:t>
      </w:r>
      <w:r w:rsidR="005F23D2" w:rsidRPr="00730F4A">
        <w:rPr>
          <w:rFonts w:cstheme="minorHAnsi"/>
          <w:sz w:val="22"/>
          <w:szCs w:val="22"/>
          <w:lang w:bidi="pt-BR"/>
        </w:rPr>
        <w:t>Relatório de Tratamento Fonoaudiológico STX</w:t>
      </w:r>
      <w:r w:rsidRPr="00730F4A">
        <w:rPr>
          <w:rFonts w:cstheme="minorHAnsi"/>
          <w:sz w:val="22"/>
          <w:szCs w:val="22"/>
          <w:lang w:bidi="pt-BR"/>
        </w:rPr>
        <w:t xml:space="preserve"> deve ser preenchido a cada três meses para todos os pacientes com terapia fonoaudiológica em</w:t>
      </w:r>
      <w:r w:rsidRPr="0084224E">
        <w:rPr>
          <w:rFonts w:cstheme="minorHAnsi"/>
          <w:sz w:val="22"/>
          <w:szCs w:val="22"/>
          <w:lang w:bidi="pt-BR"/>
        </w:rPr>
        <w:t xml:space="preserve"> andamento.</w:t>
      </w:r>
    </w:p>
    <w:p w14:paraId="47D1C38E" w14:textId="259CD48A" w:rsidR="00430F86" w:rsidRPr="0084224E" w:rsidRDefault="00430F86" w:rsidP="00246102">
      <w:pPr>
        <w:pStyle w:val="ListParagraph"/>
        <w:numPr>
          <w:ilvl w:val="0"/>
          <w:numId w:val="14"/>
        </w:numPr>
        <w:rPr>
          <w:rFonts w:cstheme="minorHAnsi"/>
          <w:sz w:val="22"/>
          <w:szCs w:val="22"/>
        </w:rPr>
      </w:pPr>
      <w:r w:rsidRPr="0084224E">
        <w:rPr>
          <w:rFonts w:cstheme="minorHAnsi"/>
          <w:sz w:val="22"/>
          <w:szCs w:val="22"/>
          <w:lang w:bidi="pt-BR"/>
        </w:rPr>
        <w:t>Gravações em vídeo devem ser feitas na avaliação inicial e a cada três meses para cada paciente com terapia fonoaudiológica em andamento. Estímulos de frases e sílabas a serem usados durante as gravações de vídeo serão fornecidos pela Smile Train.</w:t>
      </w:r>
    </w:p>
    <w:p w14:paraId="6DC8DA7A" w14:textId="49F1E8E3" w:rsidR="00BB2DBE" w:rsidRPr="0084224E" w:rsidRDefault="00DE526E" w:rsidP="00246102">
      <w:pPr>
        <w:pStyle w:val="ListParagraph"/>
        <w:numPr>
          <w:ilvl w:val="0"/>
          <w:numId w:val="14"/>
        </w:numPr>
        <w:rPr>
          <w:rFonts w:cstheme="minorHAnsi"/>
          <w:sz w:val="22"/>
          <w:szCs w:val="22"/>
        </w:rPr>
      </w:pPr>
      <w:r w:rsidRPr="0084224E">
        <w:rPr>
          <w:rFonts w:cstheme="minorHAnsi"/>
          <w:sz w:val="22"/>
          <w:szCs w:val="22"/>
          <w:lang w:bidi="pt-BR"/>
        </w:rPr>
        <w:t xml:space="preserve">A documentação de Parceiros STX deverá ser completa e exata. O envio de registros para o STX deverá ser feito no tempo devido. </w:t>
      </w:r>
    </w:p>
    <w:p w14:paraId="694902A8" w14:textId="7D85793C" w:rsidR="00515557" w:rsidRPr="0084224E" w:rsidRDefault="007B5D50" w:rsidP="00246102">
      <w:pPr>
        <w:pStyle w:val="ListParagraph"/>
        <w:numPr>
          <w:ilvl w:val="0"/>
          <w:numId w:val="14"/>
        </w:numPr>
        <w:rPr>
          <w:rFonts w:cstheme="minorHAnsi"/>
          <w:sz w:val="22"/>
          <w:szCs w:val="22"/>
        </w:rPr>
      </w:pPr>
      <w:r w:rsidRPr="0084224E">
        <w:rPr>
          <w:rFonts w:cstheme="minorHAnsi"/>
          <w:sz w:val="22"/>
          <w:szCs w:val="22"/>
          <w:lang w:bidi="pt-BR"/>
        </w:rPr>
        <w:t>O financiamento pode ser retido se o parceiro falhar em cumprir os requisitos de documentação estabelecidos.</w:t>
      </w:r>
    </w:p>
    <w:p w14:paraId="457226BE" w14:textId="77777777" w:rsidR="00E51FB4" w:rsidRPr="0084224E" w:rsidRDefault="00E51FB4" w:rsidP="00246102">
      <w:pPr>
        <w:rPr>
          <w:rFonts w:cstheme="minorHAnsi"/>
          <w:b/>
          <w:bCs/>
          <w:sz w:val="22"/>
          <w:szCs w:val="22"/>
        </w:rPr>
      </w:pPr>
    </w:p>
    <w:p w14:paraId="57373F72" w14:textId="4063DE3F" w:rsidR="00B161C6" w:rsidRPr="0084224E" w:rsidRDefault="00E51FB4" w:rsidP="00246102">
      <w:pPr>
        <w:rPr>
          <w:rFonts w:cstheme="minorHAnsi"/>
          <w:b/>
          <w:bCs/>
          <w:sz w:val="22"/>
          <w:szCs w:val="22"/>
        </w:rPr>
      </w:pPr>
      <w:r w:rsidRPr="0084224E">
        <w:rPr>
          <w:rFonts w:cstheme="minorHAnsi"/>
          <w:b/>
          <w:sz w:val="22"/>
          <w:szCs w:val="22"/>
          <w:lang w:bidi="pt-BR"/>
        </w:rPr>
        <w:t>4.3 Requisitos de Infraestrutura</w:t>
      </w:r>
    </w:p>
    <w:p w14:paraId="61DCB195" w14:textId="57442010" w:rsidR="00AA464B" w:rsidRPr="0084224E" w:rsidRDefault="00AA464B" w:rsidP="00246102">
      <w:pPr>
        <w:rPr>
          <w:rFonts w:cstheme="minorHAnsi"/>
          <w:sz w:val="22"/>
          <w:szCs w:val="22"/>
        </w:rPr>
      </w:pPr>
      <w:r w:rsidRPr="0084224E">
        <w:rPr>
          <w:rFonts w:cstheme="minorHAnsi"/>
          <w:sz w:val="22"/>
          <w:szCs w:val="22"/>
          <w:lang w:bidi="pt-BR"/>
        </w:rPr>
        <w:t>O centro que solicita o financiamento fonoaudiológico deve prover os seguintes requisitos:</w:t>
      </w:r>
    </w:p>
    <w:p w14:paraId="1C31C34A" w14:textId="61785EE0"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pt-BR"/>
        </w:rPr>
        <w:t>Um espaço dedicado à realização dos serviços de fonoaudiologia</w:t>
      </w:r>
    </w:p>
    <w:p w14:paraId="3C1DBDE8"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pt-BR"/>
        </w:rPr>
        <w:t>Aparelho de gravação de vídeo (aparelho celular ou câmera de vídeo)</w:t>
      </w:r>
    </w:p>
    <w:p w14:paraId="5C0B46D2"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pt-BR"/>
        </w:rPr>
        <w:t>Microfone ou fone de ouvido para gravar amostras da fala do paciente</w:t>
      </w:r>
    </w:p>
    <w:p w14:paraId="37A8C274" w14:textId="257EAD57" w:rsidR="00E51FB4" w:rsidRPr="0084224E" w:rsidRDefault="005B5444" w:rsidP="00246102">
      <w:pPr>
        <w:pStyle w:val="ListParagraph"/>
        <w:numPr>
          <w:ilvl w:val="0"/>
          <w:numId w:val="14"/>
        </w:numPr>
        <w:rPr>
          <w:rFonts w:cstheme="minorHAnsi"/>
          <w:sz w:val="22"/>
          <w:szCs w:val="22"/>
        </w:rPr>
      </w:pPr>
      <w:r w:rsidRPr="0084224E">
        <w:rPr>
          <w:rFonts w:cstheme="minorHAnsi"/>
          <w:sz w:val="22"/>
          <w:szCs w:val="22"/>
          <w:lang w:bidi="pt-BR"/>
        </w:rPr>
        <w:t>Materiais para terapia (livros, brinquedos, jogos)</w:t>
      </w:r>
    </w:p>
    <w:p w14:paraId="60389FA6" w14:textId="77777777"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pt-BR"/>
        </w:rPr>
        <w:t>Recursos para práticas em casa e atividades para compartilhar com familiares</w:t>
      </w:r>
    </w:p>
    <w:p w14:paraId="7B43439C" w14:textId="37202749" w:rsidR="00E51FB4" w:rsidRPr="0084224E" w:rsidRDefault="00E51FB4" w:rsidP="00246102">
      <w:pPr>
        <w:pStyle w:val="ListParagraph"/>
        <w:numPr>
          <w:ilvl w:val="0"/>
          <w:numId w:val="14"/>
        </w:numPr>
        <w:rPr>
          <w:rFonts w:cstheme="minorHAnsi"/>
          <w:sz w:val="22"/>
          <w:szCs w:val="22"/>
        </w:rPr>
      </w:pPr>
      <w:r w:rsidRPr="0084224E">
        <w:rPr>
          <w:rFonts w:cstheme="minorHAnsi"/>
          <w:sz w:val="22"/>
          <w:szCs w:val="22"/>
          <w:lang w:bidi="pt-BR"/>
        </w:rPr>
        <w:t>Equipamento nasoendoscópico, videofluoroscópico e/ou nasométrico (opcional, necessário para centros DFV aprovados)</w:t>
      </w:r>
    </w:p>
    <w:p w14:paraId="66F31759" w14:textId="77777777" w:rsidR="00921EDB" w:rsidRPr="0084224E" w:rsidRDefault="00921EDB" w:rsidP="00246102">
      <w:pPr>
        <w:rPr>
          <w:rFonts w:cstheme="minorHAnsi"/>
          <w:sz w:val="22"/>
          <w:szCs w:val="22"/>
        </w:rPr>
      </w:pPr>
    </w:p>
    <w:p w14:paraId="2C77AACD" w14:textId="26F84644" w:rsidR="00921EDB" w:rsidRPr="0084224E" w:rsidRDefault="00921EDB" w:rsidP="00246102">
      <w:pPr>
        <w:rPr>
          <w:rFonts w:cstheme="minorHAnsi"/>
          <w:b/>
          <w:bCs/>
          <w:sz w:val="22"/>
          <w:szCs w:val="22"/>
        </w:rPr>
      </w:pPr>
      <w:r w:rsidRPr="0084224E">
        <w:rPr>
          <w:rFonts w:cstheme="minorHAnsi"/>
          <w:b/>
          <w:sz w:val="22"/>
          <w:szCs w:val="22"/>
          <w:lang w:bidi="pt-BR"/>
        </w:rPr>
        <w:t>4.4 Requisitos dos Fonoaudiólogos</w:t>
      </w:r>
    </w:p>
    <w:p w14:paraId="31F6C478" w14:textId="77777777" w:rsidR="002D5C50" w:rsidRDefault="002D5C50" w:rsidP="002D5C50">
      <w:pPr>
        <w:rPr>
          <w:rFonts w:cstheme="minorHAnsi"/>
          <w:sz w:val="22"/>
          <w:szCs w:val="22"/>
        </w:rPr>
      </w:pPr>
      <w:bookmarkStart w:id="4" w:name="_Hlk173339345"/>
      <w:r w:rsidRPr="002D5C50">
        <w:rPr>
          <w:rFonts w:cstheme="minorHAnsi"/>
          <w:sz w:val="22"/>
          <w:szCs w:val="22"/>
          <w:lang w:bidi="pt-BR"/>
        </w:rPr>
        <w:t>Todos os fonoaudiólogos envolvidos no tratamento de pacientes da Smile Train devem passar por um processo formal de aprovação. Para serem considerados para aprovação pela Smile Train, os profissionais devem enviar:  </w:t>
      </w:r>
    </w:p>
    <w:p w14:paraId="0A61B952" w14:textId="77777777" w:rsidR="002D5C50" w:rsidRDefault="002D5C50" w:rsidP="002D5C50">
      <w:pPr>
        <w:rPr>
          <w:rFonts w:cstheme="minorHAnsi"/>
          <w:sz w:val="22"/>
          <w:szCs w:val="22"/>
        </w:rPr>
      </w:pPr>
    </w:p>
    <w:p w14:paraId="62DBF6B3" w14:textId="69346327"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bidi="pt-BR"/>
        </w:rPr>
        <w:t>Um CV (Curriculum Vitae) incluindo a experiência clínica e/ou treinamento relacionado à fissura </w:t>
      </w:r>
    </w:p>
    <w:p w14:paraId="2B941954" w14:textId="72DBDC6E"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bidi="pt-BR"/>
        </w:rPr>
        <w:lastRenderedPageBreak/>
        <w:t>Dois a três exemplos de casos demonstrando alta habilidade fonoaudiológica no tratamento de fissuras e resultados favoráveis do paciente </w:t>
      </w:r>
    </w:p>
    <w:p w14:paraId="6B9C7F5C" w14:textId="22218691" w:rsidR="002D5C50" w:rsidRPr="002D5C50" w:rsidRDefault="002D5C50" w:rsidP="002D5C50">
      <w:pPr>
        <w:pStyle w:val="ListParagraph"/>
        <w:numPr>
          <w:ilvl w:val="0"/>
          <w:numId w:val="29"/>
        </w:numPr>
        <w:rPr>
          <w:rFonts w:cstheme="minorHAnsi"/>
          <w:sz w:val="22"/>
          <w:szCs w:val="22"/>
        </w:rPr>
      </w:pPr>
      <w:r w:rsidRPr="002D5C50">
        <w:rPr>
          <w:rFonts w:cstheme="minorHAnsi"/>
          <w:sz w:val="22"/>
          <w:szCs w:val="22"/>
          <w:lang w:bidi="pt-BR"/>
        </w:rPr>
        <w:t>Carta de recomendação, de preferência de um consultor médico local da Smile Train </w:t>
      </w:r>
    </w:p>
    <w:p w14:paraId="6DCED013" w14:textId="77777777" w:rsidR="002D5C50" w:rsidRPr="002D5C50" w:rsidRDefault="002D5C50" w:rsidP="002D5C50">
      <w:pPr>
        <w:rPr>
          <w:rFonts w:cstheme="minorHAnsi"/>
          <w:sz w:val="22"/>
          <w:szCs w:val="22"/>
        </w:rPr>
      </w:pPr>
      <w:r w:rsidRPr="002D5C50">
        <w:rPr>
          <w:rFonts w:cstheme="minorHAnsi"/>
          <w:sz w:val="22"/>
          <w:szCs w:val="22"/>
          <w:lang w:bidi="pt-BR"/>
        </w:rPr>
        <w:t> </w:t>
      </w:r>
    </w:p>
    <w:p w14:paraId="32115939" w14:textId="77777777" w:rsidR="002D5C50" w:rsidRPr="002D5C50" w:rsidRDefault="002D5C50" w:rsidP="002D5C50">
      <w:pPr>
        <w:rPr>
          <w:rFonts w:cstheme="minorHAnsi"/>
          <w:sz w:val="22"/>
          <w:szCs w:val="22"/>
        </w:rPr>
      </w:pPr>
      <w:r w:rsidRPr="002D5C50">
        <w:rPr>
          <w:rFonts w:cstheme="minorHAnsi"/>
          <w:sz w:val="22"/>
          <w:szCs w:val="22"/>
          <w:lang w:bidi="pt-BR"/>
        </w:rPr>
        <w:t>Se tiver dúvidas sobre os requisitos ou o processo de aprovação do profissional, procure seu contato local da Smile Train. </w:t>
      </w:r>
    </w:p>
    <w:bookmarkEnd w:id="4"/>
    <w:p w14:paraId="6728D450" w14:textId="314A62F0" w:rsidR="003709B1" w:rsidRPr="0084224E" w:rsidRDefault="003709B1" w:rsidP="00246102">
      <w:pPr>
        <w:rPr>
          <w:rFonts w:cstheme="minorHAnsi"/>
          <w:sz w:val="22"/>
          <w:szCs w:val="22"/>
        </w:rPr>
      </w:pPr>
    </w:p>
    <w:p w14:paraId="0C828D40" w14:textId="7A2C1F68" w:rsidR="003709B1" w:rsidRPr="0084224E" w:rsidRDefault="003709B1" w:rsidP="00246102">
      <w:pPr>
        <w:rPr>
          <w:rFonts w:cstheme="minorHAnsi"/>
          <w:b/>
          <w:bCs/>
          <w:sz w:val="22"/>
          <w:szCs w:val="22"/>
        </w:rPr>
      </w:pPr>
      <w:r w:rsidRPr="0084224E">
        <w:rPr>
          <w:rFonts w:cstheme="minorHAnsi"/>
          <w:b/>
          <w:sz w:val="22"/>
          <w:szCs w:val="22"/>
          <w:lang w:bidi="pt-BR"/>
        </w:rPr>
        <w:t>4</w:t>
      </w:r>
      <w:r w:rsidRPr="0084224E">
        <w:rPr>
          <w:rFonts w:cstheme="minorHAnsi"/>
          <w:b/>
          <w:i/>
          <w:sz w:val="22"/>
          <w:szCs w:val="22"/>
          <w:lang w:bidi="pt-BR"/>
        </w:rPr>
        <w:t>.</w:t>
      </w:r>
      <w:r w:rsidRPr="0084224E">
        <w:rPr>
          <w:rFonts w:cstheme="minorHAnsi"/>
          <w:b/>
          <w:sz w:val="22"/>
          <w:szCs w:val="22"/>
          <w:lang w:bidi="pt-BR"/>
        </w:rPr>
        <w:t>5 Critérios de Seleção de Pacientes</w:t>
      </w:r>
    </w:p>
    <w:p w14:paraId="456A84C6" w14:textId="5FE2B13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lang w:bidi="pt-BR"/>
        </w:rPr>
        <w:t>Todos os pacientes da Smile Train recebem avaliação fonoaudiológica aos três anos de idade ou assim que demonstrem habilidades linguísticas e cognitivas para realizar tarefas de articulação da fala.</w:t>
      </w:r>
    </w:p>
    <w:p w14:paraId="56B27AA5" w14:textId="448D28A5" w:rsidR="005D0638" w:rsidRPr="0084224E" w:rsidRDefault="003709B1" w:rsidP="00246102">
      <w:pPr>
        <w:pStyle w:val="ListParagraph"/>
        <w:numPr>
          <w:ilvl w:val="0"/>
          <w:numId w:val="22"/>
        </w:numPr>
        <w:rPr>
          <w:rFonts w:cstheme="minorHAnsi"/>
          <w:sz w:val="22"/>
          <w:szCs w:val="22"/>
        </w:rPr>
      </w:pPr>
      <w:r w:rsidRPr="0084224E">
        <w:rPr>
          <w:rFonts w:cstheme="minorHAnsi"/>
          <w:sz w:val="22"/>
          <w:szCs w:val="22"/>
          <w:lang w:bidi="pt-BR"/>
        </w:rPr>
        <w:t>Um paciente que demonstre atrasos no desenvolvimento ou na linguagem está qualificado para receber os serviços fonoaudiológicos financiados pela Smile Train, desde que consiga participar funcionalmente da terapia de articulação da fala e esteja progredindo em relação às metas desta terapia.</w:t>
      </w:r>
    </w:p>
    <w:p w14:paraId="5E013359" w14:textId="6497D773" w:rsidR="003709B1" w:rsidRPr="0084224E" w:rsidRDefault="003709B1" w:rsidP="00246102">
      <w:pPr>
        <w:pStyle w:val="ListParagraph"/>
        <w:numPr>
          <w:ilvl w:val="0"/>
          <w:numId w:val="22"/>
        </w:numPr>
        <w:rPr>
          <w:rFonts w:cstheme="minorHAnsi"/>
          <w:sz w:val="22"/>
          <w:szCs w:val="22"/>
        </w:rPr>
      </w:pPr>
      <w:r w:rsidRPr="0084224E">
        <w:rPr>
          <w:rFonts w:cstheme="minorHAnsi"/>
          <w:sz w:val="22"/>
          <w:szCs w:val="22"/>
          <w:lang w:bidi="pt-BR"/>
        </w:rPr>
        <w:t>Um paciente está qualificado para receber tratamento fonoaudiológico financiado pela Smile Train mesmo que sua cirurgia de fissura não tenha sido financiada pela Smile Train.</w:t>
      </w:r>
    </w:p>
    <w:p w14:paraId="777988D0" w14:textId="7174B04D" w:rsidR="003709B1" w:rsidRPr="0084224E" w:rsidRDefault="00B54508" w:rsidP="00246102">
      <w:pPr>
        <w:pStyle w:val="ListParagraph"/>
        <w:numPr>
          <w:ilvl w:val="0"/>
          <w:numId w:val="22"/>
        </w:numPr>
        <w:rPr>
          <w:rFonts w:cstheme="minorHAnsi"/>
          <w:sz w:val="22"/>
          <w:szCs w:val="22"/>
        </w:rPr>
      </w:pPr>
      <w:r w:rsidRPr="0084224E">
        <w:rPr>
          <w:rFonts w:cstheme="minorHAnsi"/>
          <w:sz w:val="22"/>
          <w:szCs w:val="22"/>
          <w:lang w:bidi="pt-BR"/>
        </w:rPr>
        <w:t>Todos os serviços fonoaudiológicos financiados devem focar a melhoria da articulação e a inteligibilidade da fala. Embora a Smile Train reconheça a importância dos serviços de estimulação precoce da linguagem para pacientes com fissura, a organização atualmente não fornece financiamento para serviços de terapia de linguagem.</w:t>
      </w:r>
    </w:p>
    <w:p w14:paraId="3D70DCE4" w14:textId="77777777" w:rsidR="00520412" w:rsidRPr="0084224E" w:rsidRDefault="00520412" w:rsidP="00246102">
      <w:pPr>
        <w:rPr>
          <w:rFonts w:cstheme="minorHAnsi"/>
          <w:b/>
          <w:bCs/>
          <w:sz w:val="22"/>
          <w:szCs w:val="22"/>
        </w:rPr>
      </w:pPr>
    </w:p>
    <w:p w14:paraId="47C5792B" w14:textId="63BF2C5F" w:rsidR="00520412" w:rsidRPr="0084224E" w:rsidRDefault="00520412" w:rsidP="00246102">
      <w:pPr>
        <w:rPr>
          <w:rFonts w:cstheme="minorHAnsi"/>
          <w:b/>
          <w:bCs/>
          <w:sz w:val="22"/>
          <w:szCs w:val="22"/>
        </w:rPr>
      </w:pPr>
      <w:r w:rsidRPr="0084224E">
        <w:rPr>
          <w:rFonts w:cstheme="minorHAnsi"/>
          <w:b/>
          <w:sz w:val="22"/>
          <w:szCs w:val="22"/>
          <w:lang w:bidi="pt-BR"/>
        </w:rPr>
        <w:t>4.6 Requisitos do Fornecimento dos Serviços</w:t>
      </w:r>
    </w:p>
    <w:p w14:paraId="1FF9D9B0" w14:textId="37AD5786" w:rsidR="00520412" w:rsidRPr="0084224E" w:rsidRDefault="00520412" w:rsidP="00246102">
      <w:pPr>
        <w:rPr>
          <w:rFonts w:cstheme="minorHAnsi"/>
          <w:sz w:val="22"/>
          <w:szCs w:val="22"/>
        </w:rPr>
      </w:pPr>
      <w:r w:rsidRPr="0084224E">
        <w:rPr>
          <w:rFonts w:cstheme="minorHAnsi"/>
          <w:sz w:val="22"/>
          <w:szCs w:val="22"/>
          <w:lang w:bidi="pt-BR"/>
        </w:rPr>
        <w:t>Os seguintes modelos de fornecimento dos serviços fonoaudiológicos podem ser prestados pelo financiamento da Smile Train:</w:t>
      </w:r>
    </w:p>
    <w:p w14:paraId="19156714" w14:textId="0B47D37A" w:rsidR="00520412" w:rsidRPr="0084224E" w:rsidRDefault="00520412" w:rsidP="00246102">
      <w:pPr>
        <w:pStyle w:val="ListParagraph"/>
        <w:numPr>
          <w:ilvl w:val="0"/>
          <w:numId w:val="23"/>
        </w:numPr>
        <w:rPr>
          <w:rFonts w:cstheme="minorHAnsi"/>
          <w:sz w:val="22"/>
          <w:szCs w:val="22"/>
        </w:rPr>
      </w:pPr>
      <w:r w:rsidRPr="0084224E">
        <w:rPr>
          <w:rFonts w:cstheme="minorHAnsi"/>
          <w:sz w:val="22"/>
          <w:szCs w:val="22"/>
          <w:lang w:bidi="pt-BR"/>
        </w:rPr>
        <w:t>Terapia individual – mínimo de 30 minutos por sessão</w:t>
      </w:r>
    </w:p>
    <w:p w14:paraId="65201978" w14:textId="1C81A386" w:rsidR="00520412" w:rsidRPr="0084224E" w:rsidRDefault="00520412" w:rsidP="00246102">
      <w:pPr>
        <w:pStyle w:val="ListParagraph"/>
        <w:numPr>
          <w:ilvl w:val="0"/>
          <w:numId w:val="23"/>
        </w:numPr>
        <w:rPr>
          <w:rFonts w:cstheme="minorHAnsi"/>
          <w:sz w:val="22"/>
          <w:szCs w:val="22"/>
        </w:rPr>
      </w:pPr>
      <w:r w:rsidRPr="0084224E">
        <w:rPr>
          <w:rFonts w:cstheme="minorHAnsi"/>
          <w:sz w:val="22"/>
          <w:szCs w:val="22"/>
          <w:lang w:bidi="pt-BR"/>
        </w:rPr>
        <w:t>Terapia em grupo – 3 a 5 pacientes por profissional, mínimo de 40 minutos por sessão</w:t>
      </w:r>
    </w:p>
    <w:p w14:paraId="1B7DFB12" w14:textId="2F1F0025" w:rsidR="00520412" w:rsidRPr="00730F4A" w:rsidRDefault="00520412" w:rsidP="64AE04A9">
      <w:pPr>
        <w:pStyle w:val="ListParagraph"/>
        <w:numPr>
          <w:ilvl w:val="0"/>
          <w:numId w:val="23"/>
        </w:numPr>
        <w:rPr>
          <w:sz w:val="22"/>
          <w:szCs w:val="22"/>
        </w:rPr>
      </w:pPr>
      <w:r w:rsidRPr="64AE04A9">
        <w:rPr>
          <w:sz w:val="22"/>
          <w:szCs w:val="22"/>
          <w:lang w:bidi="pt-BR"/>
        </w:rPr>
        <w:t xml:space="preserve">Terapia intensiva em campo – deve consistir </w:t>
      </w:r>
      <w:r w:rsidR="341936C0" w:rsidRPr="64AE04A9">
        <w:rPr>
          <w:sz w:val="22"/>
          <w:szCs w:val="22"/>
          <w:lang w:bidi="pt-BR"/>
        </w:rPr>
        <w:t>em</w:t>
      </w:r>
      <w:r w:rsidRPr="64AE04A9">
        <w:rPr>
          <w:sz w:val="22"/>
          <w:szCs w:val="22"/>
          <w:lang w:bidi="pt-BR"/>
        </w:rPr>
        <w:t xml:space="preserve"> </w:t>
      </w:r>
      <w:r w:rsidRPr="00730F4A">
        <w:rPr>
          <w:sz w:val="22"/>
          <w:szCs w:val="22"/>
          <w:lang w:bidi="pt-BR"/>
        </w:rPr>
        <w:t xml:space="preserve">serviços individuais ou em grupo que estejam em conformidade com os padrões estabelecidos </w:t>
      </w:r>
      <w:r w:rsidR="13604E1C" w:rsidRPr="00730F4A">
        <w:rPr>
          <w:sz w:val="22"/>
          <w:szCs w:val="22"/>
          <w:lang w:bidi="pt-BR"/>
        </w:rPr>
        <w:t>acima.</w:t>
      </w:r>
      <w:r w:rsidRPr="00730F4A">
        <w:rPr>
          <w:sz w:val="22"/>
          <w:szCs w:val="22"/>
          <w:lang w:bidi="pt-BR"/>
        </w:rPr>
        <w:t xml:space="preserve"> Consulte os Requisitos e Recomendações de Modelo de Fonoaudiologia Intensiva em Campo da Smile Train para mais informações</w:t>
      </w:r>
    </w:p>
    <w:p w14:paraId="722CEB95" w14:textId="77777777" w:rsidR="00A60195" w:rsidRPr="00730F4A" w:rsidRDefault="00A60195" w:rsidP="00246102">
      <w:pPr>
        <w:rPr>
          <w:rFonts w:cstheme="minorHAnsi"/>
          <w:sz w:val="22"/>
          <w:szCs w:val="22"/>
        </w:rPr>
      </w:pPr>
    </w:p>
    <w:p w14:paraId="332B4BDF" w14:textId="63D4662A" w:rsidR="00520412" w:rsidRPr="0084224E" w:rsidRDefault="00F52071" w:rsidP="00246102">
      <w:pPr>
        <w:rPr>
          <w:rFonts w:cstheme="minorHAnsi"/>
          <w:sz w:val="22"/>
          <w:szCs w:val="22"/>
        </w:rPr>
      </w:pPr>
      <w:r w:rsidRPr="00730F4A">
        <w:rPr>
          <w:rFonts w:cstheme="minorHAnsi"/>
          <w:sz w:val="22"/>
          <w:szCs w:val="22"/>
          <w:lang w:bidi="pt-BR"/>
        </w:rPr>
        <w:t xml:space="preserve">Todos os modelos de fornecimento de serviços podem ser oferecidos presencial ou virtualmente. Os recursos e atividades de prática fonoaudiológica em casa deverão ser providos para todas as famílias a fim de auxiliar no progresso do paciente. </w:t>
      </w:r>
      <w:r w:rsidR="00865643" w:rsidRPr="00730F4A">
        <w:rPr>
          <w:rFonts w:cstheme="minorHAnsi"/>
          <w:sz w:val="22"/>
          <w:szCs w:val="22"/>
          <w:lang w:bidi="pt-BR"/>
        </w:rPr>
        <w:t>Acesse smiletrain.org/speechresources para obter uma lista de recursos de prática fonoaudiológica da Smile Train.</w:t>
      </w:r>
    </w:p>
    <w:p w14:paraId="7C40FA9E" w14:textId="77777777" w:rsidR="00AA025A" w:rsidRPr="0084224E" w:rsidRDefault="00AA025A" w:rsidP="00246102">
      <w:pPr>
        <w:rPr>
          <w:rFonts w:cstheme="minorHAnsi"/>
          <w:sz w:val="22"/>
          <w:szCs w:val="22"/>
        </w:rPr>
      </w:pPr>
    </w:p>
    <w:p w14:paraId="4711C1DD" w14:textId="466B2316" w:rsidR="00AA025A" w:rsidRPr="0084224E" w:rsidRDefault="00AA025A" w:rsidP="00246102">
      <w:pPr>
        <w:rPr>
          <w:rFonts w:cstheme="minorHAnsi"/>
          <w:b/>
          <w:bCs/>
          <w:sz w:val="22"/>
          <w:szCs w:val="22"/>
        </w:rPr>
      </w:pPr>
      <w:r w:rsidRPr="0084224E">
        <w:rPr>
          <w:rFonts w:cstheme="minorHAnsi"/>
          <w:b/>
          <w:sz w:val="22"/>
          <w:szCs w:val="22"/>
          <w:lang w:bidi="pt-BR"/>
        </w:rPr>
        <w:t>4.7 Cuidados e Encaminhamentos da Equipe de Fissuras</w:t>
      </w:r>
    </w:p>
    <w:p w14:paraId="501169B9" w14:textId="25CD7745" w:rsidR="00AA025A" w:rsidRPr="0084224E" w:rsidRDefault="00AA025A" w:rsidP="00246102">
      <w:pPr>
        <w:rPr>
          <w:rFonts w:cstheme="minorHAnsi"/>
          <w:sz w:val="22"/>
          <w:szCs w:val="22"/>
        </w:rPr>
      </w:pPr>
      <w:r w:rsidRPr="0084224E">
        <w:rPr>
          <w:rFonts w:cstheme="minorHAnsi"/>
          <w:sz w:val="22"/>
          <w:szCs w:val="22"/>
          <w:lang w:bidi="pt-BR"/>
        </w:rPr>
        <w:t>A Smile Train se empenha para apoiar todos os centros parceiros no fornecimento de serviços de alta qualidade de Cuidado Completo de Fissura (CCC). O CCC requer uma Equipe de Fissuras interdisciplinar, composta por diversos profissionais da área médica trabalhando em conjunto (comunicação e colaboração) para fornecer cuidados essenciais para pacientes com fissuras. Todas as áreas do CCC devem ser consideradas nas decisões e avaliações de tratamento, e toda a Equipe de Fissuras (cirurgião, ortodontista etc.) deve estar ciente do plano de tratamento do paciente e de seus objetivos. Todos os materiais e políticas da Smile Train devem ser revisados com os profissionais da Equipe de Fissuras que prestam cuidados utilizando esse financiamento.</w:t>
      </w:r>
    </w:p>
    <w:p w14:paraId="7341CF17" w14:textId="77777777" w:rsidR="00E51FB4" w:rsidRPr="0084224E" w:rsidRDefault="00E51FB4" w:rsidP="00246102">
      <w:pPr>
        <w:rPr>
          <w:rFonts w:cstheme="minorHAnsi"/>
          <w:sz w:val="22"/>
          <w:szCs w:val="22"/>
        </w:rPr>
      </w:pPr>
    </w:p>
    <w:p w14:paraId="65D56631" w14:textId="53F0FAE6" w:rsidR="002F6887" w:rsidRPr="0084224E" w:rsidRDefault="002F6887" w:rsidP="00246102">
      <w:pPr>
        <w:rPr>
          <w:rFonts w:cstheme="minorHAnsi"/>
          <w:b/>
          <w:bCs/>
          <w:sz w:val="22"/>
          <w:szCs w:val="22"/>
        </w:rPr>
      </w:pPr>
      <w:r w:rsidRPr="0084224E">
        <w:rPr>
          <w:rFonts w:cstheme="minorHAnsi"/>
          <w:b/>
          <w:sz w:val="22"/>
          <w:szCs w:val="22"/>
          <w:lang w:bidi="pt-BR"/>
        </w:rPr>
        <w:lastRenderedPageBreak/>
        <w:t>4.8 Término do Financiamento e Requisitos de Financiamentos Adicionais</w:t>
      </w:r>
    </w:p>
    <w:p w14:paraId="6308B829" w14:textId="77777777" w:rsidR="006E7444" w:rsidRPr="0084224E" w:rsidRDefault="006E7444" w:rsidP="00246102">
      <w:pPr>
        <w:rPr>
          <w:rFonts w:cstheme="minorHAnsi"/>
          <w:sz w:val="22"/>
          <w:szCs w:val="22"/>
        </w:rPr>
      </w:pPr>
      <w:r w:rsidRPr="0084224E">
        <w:rPr>
          <w:rFonts w:cstheme="minorHAnsi"/>
          <w:sz w:val="22"/>
          <w:szCs w:val="22"/>
          <w:lang w:bidi="pt-BR"/>
        </w:rPr>
        <w:t>Os parceiros beneficiados pelo financiamento devem enviar um Relatório de Financiamento (RF) através do Portal de Parceiros da Smile Train em até 30 dias após o final do período orçamentário concedido.</w:t>
      </w:r>
    </w:p>
    <w:p w14:paraId="2121C1DE" w14:textId="77777777" w:rsidR="006E7444" w:rsidRPr="0084224E" w:rsidRDefault="006E7444" w:rsidP="00246102">
      <w:pPr>
        <w:rPr>
          <w:rFonts w:cstheme="minorHAnsi"/>
          <w:sz w:val="22"/>
          <w:szCs w:val="22"/>
        </w:rPr>
      </w:pPr>
    </w:p>
    <w:p w14:paraId="608DD8FB" w14:textId="7454D846" w:rsidR="006E7444" w:rsidRPr="0084224E" w:rsidRDefault="006E7444" w:rsidP="00246102">
      <w:pPr>
        <w:rPr>
          <w:rFonts w:cstheme="minorHAnsi"/>
          <w:sz w:val="22"/>
          <w:szCs w:val="22"/>
        </w:rPr>
      </w:pPr>
      <w:r w:rsidRPr="0084224E">
        <w:rPr>
          <w:rFonts w:cstheme="minorHAnsi"/>
          <w:sz w:val="22"/>
          <w:szCs w:val="22"/>
          <w:lang w:bidi="pt-BR"/>
        </w:rPr>
        <w:t>O período de financiamento pode ser ajustado, caso necessário. Os parceiros devem procurar o contato local da Smile Train para solicitar uma alteração no período do financiamento.</w:t>
      </w:r>
    </w:p>
    <w:p w14:paraId="0FB8F781" w14:textId="77777777" w:rsidR="008852D9" w:rsidRPr="0084224E" w:rsidRDefault="008852D9" w:rsidP="00246102">
      <w:pPr>
        <w:rPr>
          <w:rFonts w:cstheme="minorHAnsi"/>
          <w:sz w:val="22"/>
          <w:szCs w:val="22"/>
        </w:rPr>
      </w:pPr>
    </w:p>
    <w:p w14:paraId="3CC9F817" w14:textId="75F9EAFE" w:rsidR="006E7444" w:rsidRPr="0084224E" w:rsidRDefault="006E7444" w:rsidP="00246102">
      <w:pPr>
        <w:rPr>
          <w:rFonts w:cstheme="minorHAnsi"/>
          <w:sz w:val="22"/>
          <w:szCs w:val="22"/>
        </w:rPr>
      </w:pPr>
      <w:r w:rsidRPr="0084224E">
        <w:rPr>
          <w:rFonts w:cstheme="minorHAnsi"/>
          <w:sz w:val="22"/>
          <w:szCs w:val="22"/>
          <w:lang w:bidi="pt-BR"/>
        </w:rPr>
        <w:t>Nenhum financiamento adicional será considerado quando:</w:t>
      </w:r>
    </w:p>
    <w:p w14:paraId="5C53F6ED" w14:textId="264BC7F3" w:rsidR="008852D9" w:rsidRPr="0084224E" w:rsidRDefault="00200730" w:rsidP="00246102">
      <w:pPr>
        <w:pStyle w:val="ListParagraph"/>
        <w:numPr>
          <w:ilvl w:val="0"/>
          <w:numId w:val="24"/>
        </w:numPr>
        <w:rPr>
          <w:rFonts w:cstheme="minorHAnsi"/>
          <w:sz w:val="22"/>
          <w:szCs w:val="22"/>
        </w:rPr>
      </w:pPr>
      <w:r w:rsidRPr="0084224E">
        <w:rPr>
          <w:rFonts w:cstheme="minorHAnsi"/>
          <w:sz w:val="22"/>
          <w:szCs w:val="22"/>
          <w:lang w:bidi="pt-BR"/>
        </w:rPr>
        <w:t>Um Relatório de Financiamento não tiver sido preenchido e enviado por meio do Portal de Parceiros da Smile Train</w:t>
      </w:r>
    </w:p>
    <w:p w14:paraId="73E2133F" w14:textId="14472D46"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lang w:bidi="pt-BR"/>
        </w:rPr>
        <w:t>As informações fornecidas no Relatório de Financiamento não refletirem as informações coletadas no banco de dados do STX</w:t>
      </w:r>
    </w:p>
    <w:p w14:paraId="57A60FE9" w14:textId="09A09E11" w:rsidR="008852D9" w:rsidRPr="0084224E" w:rsidRDefault="006E7444" w:rsidP="00246102">
      <w:pPr>
        <w:pStyle w:val="ListParagraph"/>
        <w:numPr>
          <w:ilvl w:val="0"/>
          <w:numId w:val="24"/>
        </w:numPr>
        <w:rPr>
          <w:rFonts w:cstheme="minorHAnsi"/>
          <w:sz w:val="22"/>
          <w:szCs w:val="22"/>
        </w:rPr>
      </w:pPr>
      <w:r w:rsidRPr="0084224E">
        <w:rPr>
          <w:rFonts w:cstheme="minorHAnsi"/>
          <w:sz w:val="22"/>
          <w:szCs w:val="22"/>
          <w:lang w:bidi="pt-BR"/>
        </w:rPr>
        <w:t>Os Relatórios Fonoaudiológicos do STX estiverem incompletos ou não existirem</w:t>
      </w:r>
    </w:p>
    <w:p w14:paraId="1621A83F" w14:textId="60389004" w:rsidR="006E7444" w:rsidRPr="0084224E" w:rsidRDefault="006E7444" w:rsidP="00246102">
      <w:pPr>
        <w:pStyle w:val="ListParagraph"/>
        <w:numPr>
          <w:ilvl w:val="0"/>
          <w:numId w:val="24"/>
        </w:numPr>
        <w:rPr>
          <w:rFonts w:cstheme="minorHAnsi"/>
          <w:sz w:val="22"/>
          <w:szCs w:val="22"/>
        </w:rPr>
      </w:pPr>
      <w:r w:rsidRPr="0084224E">
        <w:rPr>
          <w:rFonts w:cstheme="minorHAnsi"/>
          <w:sz w:val="22"/>
          <w:szCs w:val="22"/>
          <w:lang w:bidi="pt-BR"/>
        </w:rPr>
        <w:t>As análises dos registros do STX mostrarem baixa qualidade de cuidados da fala e/ou falta de melhorias na qualidade do cuidado</w:t>
      </w:r>
    </w:p>
    <w:p w14:paraId="3BEEC972" w14:textId="69C39879" w:rsidR="00921EDB" w:rsidRPr="0084224E" w:rsidRDefault="0069701F" w:rsidP="00246102">
      <w:pPr>
        <w:rPr>
          <w:rFonts w:cstheme="minorHAnsi"/>
          <w:sz w:val="22"/>
          <w:szCs w:val="22"/>
        </w:rPr>
      </w:pPr>
      <w:r w:rsidRPr="0084224E">
        <w:rPr>
          <w:rFonts w:cstheme="minorHAnsi"/>
          <w:sz w:val="22"/>
          <w:szCs w:val="22"/>
          <w:lang w:bidi="pt-BR"/>
        </w:rPr>
        <w:t>Outros financiamentos podem ser considerados se as principais metas de qualidade da provisão de cuidados forem atingidas e a necessidade de financiamento adicional for justificada. O processo para solicitação de financiamento adicional é semelhante à solicitação inicial de financiamento. Porém, o parceiro precisa justificar porque um financiamento adicional é necessário.</w:t>
      </w:r>
    </w:p>
    <w:p w14:paraId="0450C3A2" w14:textId="77777777" w:rsidR="00CD7A9F" w:rsidRPr="0084224E" w:rsidRDefault="00CD7A9F" w:rsidP="00246102">
      <w:pPr>
        <w:rPr>
          <w:rFonts w:cstheme="minorHAnsi"/>
          <w:sz w:val="22"/>
          <w:szCs w:val="22"/>
        </w:rPr>
      </w:pPr>
    </w:p>
    <w:p w14:paraId="2D1A7345" w14:textId="77777777" w:rsidR="00CD7A9F" w:rsidRPr="002D741F" w:rsidRDefault="00CD7A9F" w:rsidP="00246102">
      <w:pPr>
        <w:rPr>
          <w:rFonts w:cstheme="minorHAnsi"/>
          <w:b/>
          <w:bCs/>
          <w:color w:val="04247B"/>
        </w:rPr>
      </w:pPr>
      <w:r w:rsidRPr="002D741F">
        <w:rPr>
          <w:rFonts w:cstheme="minorHAnsi"/>
          <w:b/>
          <w:color w:val="04247B"/>
          <w:lang w:bidi="pt-BR"/>
        </w:rPr>
        <w:t>5. AUDITORIAS</w:t>
      </w:r>
    </w:p>
    <w:p w14:paraId="63C88C3C" w14:textId="3E04C0A6" w:rsidR="008805A9" w:rsidRPr="0044296D" w:rsidRDefault="004352E4" w:rsidP="00764F8B">
      <w:pPr>
        <w:rPr>
          <w:rFonts w:cstheme="minorHAnsi"/>
          <w:sz w:val="22"/>
          <w:szCs w:val="22"/>
        </w:rPr>
      </w:pPr>
      <w:bookmarkStart w:id="5" w:name="_Hlk173339862"/>
      <w:r w:rsidRPr="0084224E">
        <w:rPr>
          <w:rFonts w:cstheme="minorHAnsi"/>
          <w:sz w:val="22"/>
          <w:szCs w:val="22"/>
          <w:lang w:bidi="pt-BR"/>
        </w:rPr>
        <w:t>Os parceiros da Smile Train beneficiados pelo financiamento fonoaudiológico podem estar sujeitos a auditorias médicas e financeiras. O financiamento pode ser descontinuado a qualquer momento se a Smile Train considerar que os fundos dos doadores não estão sendo usados adequadamente.</w:t>
      </w:r>
    </w:p>
    <w:bookmarkEnd w:id="5"/>
    <w:p w14:paraId="30F584BB" w14:textId="77777777" w:rsidR="0084224E" w:rsidRDefault="0084224E" w:rsidP="0044296D">
      <w:pPr>
        <w:rPr>
          <w:rFonts w:cstheme="minorHAnsi"/>
          <w:b/>
          <w:bCs/>
          <w:noProof/>
          <w:color w:val="AD24A9"/>
          <w:sz w:val="22"/>
          <w:szCs w:val="22"/>
        </w:rPr>
      </w:pPr>
    </w:p>
    <w:p w14:paraId="6331947C" w14:textId="77777777" w:rsidR="0044296D" w:rsidRDefault="0044296D" w:rsidP="0044296D">
      <w:pPr>
        <w:rPr>
          <w:rFonts w:cstheme="minorHAnsi"/>
          <w:b/>
          <w:bCs/>
          <w:noProof/>
          <w:color w:val="AD24A9"/>
          <w:sz w:val="22"/>
          <w:szCs w:val="22"/>
        </w:rPr>
      </w:pPr>
    </w:p>
    <w:p w14:paraId="0977F09F" w14:textId="77777777" w:rsidR="0044296D" w:rsidRDefault="0044296D" w:rsidP="0044296D">
      <w:pPr>
        <w:rPr>
          <w:rFonts w:cstheme="minorHAnsi"/>
          <w:b/>
          <w:bCs/>
          <w:noProof/>
          <w:color w:val="AD24A9"/>
          <w:sz w:val="36"/>
          <w:szCs w:val="36"/>
        </w:rPr>
      </w:pPr>
    </w:p>
    <w:p w14:paraId="63BBE408" w14:textId="77777777" w:rsidR="00730F4A" w:rsidRDefault="00730F4A" w:rsidP="0044296D">
      <w:pPr>
        <w:rPr>
          <w:rFonts w:cstheme="minorHAnsi"/>
          <w:b/>
          <w:bCs/>
          <w:noProof/>
          <w:color w:val="AD24A9"/>
          <w:sz w:val="36"/>
          <w:szCs w:val="36"/>
        </w:rPr>
      </w:pPr>
    </w:p>
    <w:p w14:paraId="2A1ECBF2" w14:textId="77777777" w:rsidR="00730F4A" w:rsidRDefault="00730F4A" w:rsidP="0044296D">
      <w:pPr>
        <w:rPr>
          <w:rFonts w:cstheme="minorHAnsi"/>
          <w:b/>
          <w:bCs/>
          <w:noProof/>
          <w:color w:val="AD24A9"/>
          <w:sz w:val="36"/>
          <w:szCs w:val="36"/>
        </w:rPr>
      </w:pPr>
    </w:p>
    <w:p w14:paraId="22180145" w14:textId="77777777" w:rsidR="00730F4A" w:rsidRDefault="00730F4A" w:rsidP="0044296D">
      <w:pPr>
        <w:rPr>
          <w:rFonts w:cstheme="minorHAnsi"/>
          <w:b/>
          <w:bCs/>
          <w:noProof/>
          <w:color w:val="AD24A9"/>
          <w:sz w:val="36"/>
          <w:szCs w:val="36"/>
        </w:rPr>
      </w:pPr>
    </w:p>
    <w:p w14:paraId="35F0A8C0" w14:textId="77777777" w:rsidR="00730F4A" w:rsidRDefault="00730F4A" w:rsidP="0044296D">
      <w:pPr>
        <w:rPr>
          <w:rFonts w:cstheme="minorHAnsi"/>
          <w:b/>
          <w:bCs/>
          <w:noProof/>
          <w:color w:val="AD24A9"/>
          <w:sz w:val="36"/>
          <w:szCs w:val="36"/>
        </w:rPr>
      </w:pPr>
    </w:p>
    <w:p w14:paraId="191D41DB" w14:textId="77777777" w:rsidR="00730F4A" w:rsidRDefault="00730F4A" w:rsidP="0044296D">
      <w:pPr>
        <w:rPr>
          <w:rFonts w:cstheme="minorHAnsi"/>
          <w:b/>
          <w:bCs/>
          <w:noProof/>
          <w:color w:val="AD24A9"/>
          <w:sz w:val="36"/>
          <w:szCs w:val="36"/>
        </w:rPr>
      </w:pPr>
    </w:p>
    <w:p w14:paraId="2B5D1980" w14:textId="77777777" w:rsidR="00730F4A" w:rsidRDefault="00730F4A" w:rsidP="0044296D">
      <w:pPr>
        <w:rPr>
          <w:rFonts w:cstheme="minorHAnsi"/>
          <w:b/>
          <w:bCs/>
          <w:noProof/>
          <w:color w:val="AD24A9"/>
          <w:sz w:val="36"/>
          <w:szCs w:val="36"/>
        </w:rPr>
      </w:pPr>
    </w:p>
    <w:p w14:paraId="55A797BE" w14:textId="77777777" w:rsidR="00730F4A" w:rsidRDefault="00730F4A" w:rsidP="0044296D">
      <w:pPr>
        <w:rPr>
          <w:rFonts w:cstheme="minorHAnsi"/>
          <w:b/>
          <w:bCs/>
          <w:noProof/>
          <w:color w:val="AD24A9"/>
          <w:sz w:val="36"/>
          <w:szCs w:val="36"/>
        </w:rPr>
      </w:pPr>
    </w:p>
    <w:p w14:paraId="63C1C7C9" w14:textId="77777777" w:rsidR="00730F4A" w:rsidRDefault="00730F4A" w:rsidP="0044296D">
      <w:pPr>
        <w:rPr>
          <w:rFonts w:cstheme="minorHAnsi"/>
          <w:b/>
          <w:bCs/>
          <w:noProof/>
          <w:color w:val="AD24A9"/>
          <w:sz w:val="36"/>
          <w:szCs w:val="36"/>
        </w:rPr>
      </w:pPr>
    </w:p>
    <w:p w14:paraId="1AE4AC36" w14:textId="77777777" w:rsidR="00730F4A" w:rsidRDefault="00730F4A" w:rsidP="0044296D">
      <w:pPr>
        <w:rPr>
          <w:rFonts w:cstheme="minorHAnsi"/>
          <w:b/>
          <w:bCs/>
          <w:noProof/>
          <w:color w:val="AD24A9"/>
          <w:sz w:val="36"/>
          <w:szCs w:val="36"/>
        </w:rPr>
      </w:pPr>
    </w:p>
    <w:p w14:paraId="7E1A5389" w14:textId="77777777" w:rsidR="00730F4A" w:rsidRDefault="00730F4A" w:rsidP="0044296D">
      <w:pPr>
        <w:rPr>
          <w:rFonts w:cstheme="minorHAnsi"/>
          <w:b/>
          <w:bCs/>
          <w:noProof/>
          <w:color w:val="AD24A9"/>
          <w:sz w:val="36"/>
          <w:szCs w:val="36"/>
        </w:rPr>
      </w:pPr>
    </w:p>
    <w:p w14:paraId="5F97FA3F" w14:textId="77777777" w:rsidR="00730F4A" w:rsidRDefault="00730F4A" w:rsidP="0044296D">
      <w:pPr>
        <w:rPr>
          <w:rFonts w:cstheme="minorHAnsi"/>
          <w:b/>
          <w:bCs/>
          <w:noProof/>
          <w:color w:val="AD24A9"/>
          <w:sz w:val="36"/>
          <w:szCs w:val="36"/>
        </w:rPr>
      </w:pPr>
    </w:p>
    <w:p w14:paraId="72ED1C61" w14:textId="77777777" w:rsidR="00730F4A" w:rsidRDefault="00730F4A" w:rsidP="0044296D">
      <w:pPr>
        <w:rPr>
          <w:rFonts w:cstheme="minorHAnsi"/>
          <w:b/>
          <w:bCs/>
          <w:noProof/>
          <w:color w:val="AD24A9"/>
          <w:sz w:val="36"/>
          <w:szCs w:val="36"/>
        </w:rPr>
      </w:pPr>
    </w:p>
    <w:p w14:paraId="341DAFB6" w14:textId="15E669E6" w:rsidR="00C3401C" w:rsidRPr="0044296D" w:rsidRDefault="00493427" w:rsidP="00493427">
      <w:pPr>
        <w:jc w:val="center"/>
        <w:rPr>
          <w:rFonts w:ascii="Arial" w:hAnsi="Arial" w:cs="Arial"/>
          <w:b/>
          <w:bCs/>
          <w:noProof/>
          <w:color w:val="AD24A9"/>
          <w:sz w:val="36"/>
          <w:szCs w:val="36"/>
        </w:rPr>
      </w:pPr>
      <w:bookmarkStart w:id="6" w:name="_Hlk173340077"/>
      <w:r w:rsidRPr="00320616">
        <w:rPr>
          <w:rFonts w:ascii="Arial" w:eastAsia="Arial" w:hAnsi="Arial" w:cs="Arial"/>
          <w:noProof/>
          <w:lang w:bidi="pt-BR"/>
        </w:rPr>
        <w:lastRenderedPageBreak/>
        <w:drawing>
          <wp:anchor distT="0" distB="0" distL="114300" distR="114300" simplePos="0" relativeHeight="251660290" behindDoc="0" locked="0" layoutInCell="1" allowOverlap="1" wp14:anchorId="208D5A6D" wp14:editId="1B130499">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2"/>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4629C1" w:rsidRPr="0044296D">
        <w:rPr>
          <w:rFonts w:ascii="Arial" w:eastAsia="Arial" w:hAnsi="Arial" w:cs="Arial"/>
          <w:b/>
          <w:noProof/>
          <w:color w:val="AD24A9"/>
          <w:sz w:val="36"/>
          <w:szCs w:val="36"/>
          <w:lang w:bidi="pt-BR"/>
        </w:rPr>
        <w:t>Solicitação de Financiamento Fonoaudiológico</w:t>
      </w:r>
    </w:p>
    <w:bookmarkEnd w:id="6"/>
    <w:p w14:paraId="0B632A66" w14:textId="41706AAA" w:rsidR="00151A3F" w:rsidRPr="0084224E" w:rsidRDefault="00151A3F" w:rsidP="005D0387">
      <w:pPr>
        <w:rPr>
          <w:rFonts w:cstheme="minorHAnsi"/>
          <w:b/>
          <w:bCs/>
          <w:sz w:val="16"/>
          <w:szCs w:val="16"/>
        </w:rPr>
      </w:pPr>
    </w:p>
    <w:p w14:paraId="765E3C81" w14:textId="0DDA972E" w:rsidR="00151A3F" w:rsidRPr="0089329D" w:rsidRDefault="0022111E" w:rsidP="00246102">
      <w:pPr>
        <w:spacing w:after="160"/>
        <w:jc w:val="center"/>
        <w:rPr>
          <w:rFonts w:cstheme="minorHAnsi"/>
          <w:i/>
          <w:iCs/>
          <w:sz w:val="22"/>
          <w:szCs w:val="22"/>
        </w:rPr>
      </w:pPr>
      <w:bookmarkStart w:id="7" w:name="_Hlk126342881"/>
      <w:r w:rsidRPr="0089329D">
        <w:rPr>
          <w:rFonts w:cstheme="minorHAnsi"/>
          <w:i/>
          <w:sz w:val="22"/>
          <w:szCs w:val="22"/>
          <w:lang w:bidi="pt-BR"/>
        </w:rPr>
        <w:t>Esta solicitação offline ajudará na coleta das informações necessárias para solicitar o financiamento da Smile Train. Se a sua organização nunca recebeu financiamento, podem ser solicitadas documentação legal adicional e transferências eletrônicas de informações. Essa solicitação será avaliada pela Smile Train e um feedback será fornecido.</w:t>
      </w:r>
    </w:p>
    <w:p w14:paraId="3386DCBD" w14:textId="77777777" w:rsidR="005D0387" w:rsidRPr="0084224E" w:rsidRDefault="005D0387" w:rsidP="00DF785B">
      <w:pPr>
        <w:jc w:val="center"/>
        <w:rPr>
          <w:rFonts w:cstheme="minorHAnsi"/>
          <w:sz w:val="16"/>
          <w:szCs w:val="16"/>
        </w:rPr>
      </w:pPr>
    </w:p>
    <w:bookmarkEnd w:id="7"/>
    <w:tbl>
      <w:tblPr>
        <w:tblStyle w:val="PlainTable1"/>
        <w:tblW w:w="0" w:type="auto"/>
        <w:jc w:val="center"/>
        <w:tblLayout w:type="fixed"/>
        <w:tblLook w:val="06A0" w:firstRow="1" w:lastRow="0" w:firstColumn="1" w:lastColumn="0" w:noHBand="1" w:noVBand="1"/>
      </w:tblPr>
      <w:tblGrid>
        <w:gridCol w:w="3775"/>
        <w:gridCol w:w="6210"/>
      </w:tblGrid>
      <w:tr w:rsidR="00151A3F" w:rsidRPr="0084224E" w14:paraId="117AFAA5" w14:textId="77777777" w:rsidTr="64AE04A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84224E" w:rsidRDefault="00151A3F" w:rsidP="00246102">
            <w:pPr>
              <w:jc w:val="center"/>
              <w:rPr>
                <w:rFonts w:asciiTheme="minorHAnsi" w:hAnsiTheme="minorHAnsi" w:cstheme="minorHAnsi"/>
                <w:sz w:val="22"/>
                <w:szCs w:val="22"/>
              </w:rPr>
            </w:pPr>
          </w:p>
          <w:p w14:paraId="0808E2B0" w14:textId="77777777"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bdr w:val="none" w:sz="0" w:space="0" w:color="auto" w:frame="1"/>
                <w:lang w:bidi="pt-BR"/>
              </w:rPr>
              <w:t>INFORMAÇÕES DA ORGANIZAÇÃO SOLICITANTE</w:t>
            </w:r>
          </w:p>
          <w:p w14:paraId="57ED1EA7" w14:textId="77777777" w:rsidR="00151A3F" w:rsidRPr="0084224E" w:rsidRDefault="00151A3F" w:rsidP="64AE04A9">
            <w:pPr>
              <w:jc w:val="center"/>
              <w:rPr>
                <w:rFonts w:asciiTheme="minorHAnsi" w:hAnsiTheme="minorHAnsi" w:cstheme="minorBidi"/>
                <w:b w:val="0"/>
                <w:bCs w:val="0"/>
                <w:sz w:val="22"/>
                <w:szCs w:val="22"/>
              </w:rPr>
            </w:pPr>
            <w:r w:rsidRPr="64AE04A9">
              <w:rPr>
                <w:rFonts w:asciiTheme="minorHAnsi" w:hAnsiTheme="minorHAnsi" w:cstheme="minorBidi"/>
                <w:b w:val="0"/>
                <w:bCs w:val="0"/>
                <w:sz w:val="22"/>
                <w:szCs w:val="22"/>
                <w:lang w:bidi="pt-BR"/>
              </w:rPr>
              <w:t xml:space="preserve">Preencha apenas se a organização for </w:t>
            </w:r>
            <w:bookmarkStart w:id="8" w:name="_Int_D7ESGmU1"/>
            <w:r w:rsidRPr="64AE04A9">
              <w:rPr>
                <w:rFonts w:asciiTheme="minorHAnsi" w:hAnsiTheme="minorHAnsi" w:cstheme="minorBidi"/>
                <w:b w:val="0"/>
                <w:bCs w:val="0"/>
                <w:sz w:val="22"/>
                <w:szCs w:val="22"/>
                <w:lang w:bidi="pt-BR"/>
              </w:rPr>
              <w:t>nova</w:t>
            </w:r>
            <w:bookmarkEnd w:id="8"/>
            <w:r w:rsidRPr="64AE04A9">
              <w:rPr>
                <w:rFonts w:asciiTheme="minorHAnsi" w:hAnsiTheme="minorHAnsi" w:cstheme="minorBidi"/>
                <w:b w:val="0"/>
                <w:bCs w:val="0"/>
                <w:sz w:val="22"/>
                <w:szCs w:val="22"/>
                <w:lang w:bidi="pt-BR"/>
              </w:rPr>
              <w:t xml:space="preserve"> na Smile Train</w:t>
            </w:r>
          </w:p>
          <w:p w14:paraId="3EBDC6A8" w14:textId="77777777" w:rsidR="00151A3F" w:rsidRPr="0084224E" w:rsidRDefault="00151A3F" w:rsidP="00246102">
            <w:pPr>
              <w:jc w:val="center"/>
              <w:rPr>
                <w:rFonts w:asciiTheme="minorHAnsi" w:hAnsiTheme="minorHAnsi" w:cstheme="minorHAnsi"/>
                <w:sz w:val="22"/>
                <w:szCs w:val="22"/>
              </w:rPr>
            </w:pPr>
          </w:p>
        </w:tc>
      </w:tr>
      <w:tr w:rsidR="00151A3F" w:rsidRPr="0084224E" w14:paraId="2D588B41"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84224E" w:rsidRDefault="00151A3F" w:rsidP="00246102">
            <w:pPr>
              <w:rPr>
                <w:rFonts w:asciiTheme="minorHAnsi" w:hAnsiTheme="minorHAnsi" w:cstheme="minorHAnsi"/>
                <w:sz w:val="22"/>
                <w:szCs w:val="22"/>
              </w:rPr>
            </w:pPr>
          </w:p>
          <w:p w14:paraId="0EB64C8C"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pt-BR"/>
              </w:rPr>
              <w:t>Nome da organização</w:t>
            </w:r>
          </w:p>
          <w:p w14:paraId="02A35B93" w14:textId="77777777" w:rsidR="00151A3F" w:rsidRPr="0084224E" w:rsidRDefault="00151A3F" w:rsidP="00246102">
            <w:pPr>
              <w:rPr>
                <w:rFonts w:asciiTheme="minorHAnsi" w:hAnsiTheme="minorHAnsi" w:cstheme="minorHAnsi"/>
                <w:sz w:val="22"/>
                <w:szCs w:val="22"/>
              </w:rPr>
            </w:pPr>
          </w:p>
        </w:tc>
        <w:tc>
          <w:tcPr>
            <w:tcW w:w="6210" w:type="dxa"/>
          </w:tcPr>
          <w:p w14:paraId="4FFCB92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4052ED"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84224E" w:rsidRDefault="00151A3F" w:rsidP="00246102">
            <w:pPr>
              <w:rPr>
                <w:rFonts w:asciiTheme="minorHAnsi" w:hAnsiTheme="minorHAnsi" w:cstheme="minorHAnsi"/>
                <w:sz w:val="22"/>
                <w:szCs w:val="22"/>
              </w:rPr>
            </w:pPr>
          </w:p>
          <w:p w14:paraId="6986867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pt-BR"/>
              </w:rPr>
              <w:t xml:space="preserve">Informações de contato </w:t>
            </w:r>
          </w:p>
          <w:p w14:paraId="78409012" w14:textId="126E6B5A" w:rsidR="00151A3F" w:rsidRPr="0084224E" w:rsidRDefault="005B54B9" w:rsidP="00246102">
            <w:pPr>
              <w:rPr>
                <w:rFonts w:asciiTheme="minorHAnsi" w:hAnsiTheme="minorHAnsi" w:cstheme="minorHAnsi"/>
                <w:sz w:val="22"/>
                <w:szCs w:val="22"/>
              </w:rPr>
            </w:pPr>
            <w:r w:rsidRPr="0084224E">
              <w:rPr>
                <w:rFonts w:asciiTheme="minorHAnsi" w:hAnsiTheme="minorHAnsi" w:cstheme="minorHAnsi"/>
                <w:b w:val="0"/>
                <w:sz w:val="22"/>
                <w:szCs w:val="22"/>
                <w:lang w:bidi="pt-BR"/>
              </w:rPr>
              <w:t>Endereço, celular, e-mail, site</w:t>
            </w:r>
          </w:p>
          <w:p w14:paraId="5FE40789" w14:textId="77777777" w:rsidR="00151A3F" w:rsidRPr="0084224E" w:rsidRDefault="00151A3F" w:rsidP="00246102">
            <w:pPr>
              <w:rPr>
                <w:rFonts w:asciiTheme="minorHAnsi" w:hAnsiTheme="minorHAnsi" w:cstheme="minorHAnsi"/>
                <w:sz w:val="22"/>
                <w:szCs w:val="22"/>
              </w:rPr>
            </w:pPr>
          </w:p>
        </w:tc>
        <w:tc>
          <w:tcPr>
            <w:tcW w:w="6210" w:type="dxa"/>
          </w:tcPr>
          <w:p w14:paraId="4A01FC7E"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07D043A"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84224E" w:rsidRDefault="00151A3F" w:rsidP="00246102">
            <w:pPr>
              <w:rPr>
                <w:rFonts w:asciiTheme="minorHAnsi" w:hAnsiTheme="minorHAnsi" w:cstheme="minorHAnsi"/>
                <w:sz w:val="22"/>
                <w:szCs w:val="22"/>
              </w:rPr>
            </w:pPr>
          </w:p>
          <w:p w14:paraId="6D34E34E" w14:textId="77777777" w:rsidR="005B54B9"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pt-BR"/>
              </w:rPr>
              <w:t xml:space="preserve">Tipo de organização </w:t>
            </w:r>
          </w:p>
          <w:p w14:paraId="58D725A2" w14:textId="6999EB8C" w:rsidR="00151A3F"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bidi="pt-BR"/>
              </w:rPr>
              <w:t>Exemplo: hospital, sem fins lucrativos, universidade, indivíduo</w:t>
            </w:r>
          </w:p>
          <w:p w14:paraId="50CB9849" w14:textId="77777777" w:rsidR="00151A3F" w:rsidRPr="0084224E" w:rsidRDefault="00151A3F" w:rsidP="00246102">
            <w:pPr>
              <w:rPr>
                <w:rFonts w:asciiTheme="minorHAnsi" w:hAnsiTheme="minorHAnsi" w:cstheme="minorHAnsi"/>
                <w:sz w:val="22"/>
                <w:szCs w:val="22"/>
              </w:rPr>
            </w:pPr>
          </w:p>
        </w:tc>
        <w:tc>
          <w:tcPr>
            <w:tcW w:w="6210" w:type="dxa"/>
          </w:tcPr>
          <w:p w14:paraId="2D9DF99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39C57AEC"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84224E" w:rsidRDefault="00151A3F" w:rsidP="00246102">
            <w:pPr>
              <w:rPr>
                <w:rFonts w:asciiTheme="minorHAnsi" w:hAnsiTheme="minorHAnsi" w:cstheme="minorHAnsi"/>
                <w:sz w:val="22"/>
                <w:szCs w:val="22"/>
              </w:rPr>
            </w:pPr>
          </w:p>
          <w:p w14:paraId="607E0674" w14:textId="77777777" w:rsidR="00867616"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pt-BR"/>
              </w:rPr>
              <w:t xml:space="preserve">Propriedade </w:t>
            </w:r>
          </w:p>
          <w:p w14:paraId="6C0E7FAC" w14:textId="399B507E" w:rsidR="00151A3F"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bidi="pt-BR"/>
              </w:rPr>
              <w:t>Exemplo: privada, governamental, religiosa</w:t>
            </w:r>
          </w:p>
          <w:p w14:paraId="0344D1B7" w14:textId="77777777" w:rsidR="00151A3F" w:rsidRPr="0084224E" w:rsidRDefault="00151A3F" w:rsidP="00246102">
            <w:pPr>
              <w:rPr>
                <w:rFonts w:asciiTheme="minorHAnsi" w:hAnsiTheme="minorHAnsi" w:cstheme="minorHAnsi"/>
                <w:sz w:val="22"/>
                <w:szCs w:val="22"/>
              </w:rPr>
            </w:pPr>
          </w:p>
        </w:tc>
        <w:tc>
          <w:tcPr>
            <w:tcW w:w="6210" w:type="dxa"/>
          </w:tcPr>
          <w:p w14:paraId="022E0013"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84224E"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84224E" w14:paraId="1C0B2B64"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84224E" w:rsidRDefault="00151A3F" w:rsidP="00246102">
            <w:pPr>
              <w:jc w:val="center"/>
              <w:rPr>
                <w:rFonts w:asciiTheme="minorHAnsi" w:hAnsiTheme="minorHAnsi" w:cstheme="minorHAnsi"/>
                <w:sz w:val="22"/>
                <w:szCs w:val="22"/>
              </w:rPr>
            </w:pPr>
          </w:p>
          <w:p w14:paraId="43BECE17" w14:textId="0BEA1542" w:rsidR="00151A3F" w:rsidRPr="0084224E" w:rsidRDefault="00151A3F" w:rsidP="00246102">
            <w:pPr>
              <w:jc w:val="center"/>
              <w:rPr>
                <w:rFonts w:asciiTheme="minorHAnsi" w:hAnsiTheme="minorHAnsi" w:cstheme="minorHAnsi"/>
                <w:sz w:val="22"/>
                <w:szCs w:val="22"/>
              </w:rPr>
            </w:pPr>
            <w:r w:rsidRPr="0084224E">
              <w:rPr>
                <w:rFonts w:asciiTheme="minorHAnsi" w:hAnsiTheme="minorHAnsi" w:cstheme="minorHAnsi"/>
                <w:sz w:val="22"/>
                <w:szCs w:val="22"/>
                <w:lang w:bidi="pt-BR"/>
              </w:rPr>
              <w:t xml:space="preserve">INFORMAÇÕES DO CONTATO PRINCIPAL </w:t>
            </w:r>
          </w:p>
          <w:p w14:paraId="2F2BB9C9" w14:textId="7C63E7DA" w:rsidR="000B007E" w:rsidRPr="0084224E" w:rsidRDefault="000B007E" w:rsidP="00246102">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pt-BR"/>
              </w:rPr>
              <w:t>Deve ser preenchido com os dados da pessoa que supervisionará o financiamento fonoaudiológico</w:t>
            </w:r>
          </w:p>
          <w:p w14:paraId="09F5214D" w14:textId="77777777" w:rsidR="00151A3F" w:rsidRPr="0084224E" w:rsidRDefault="00151A3F" w:rsidP="00246102">
            <w:pPr>
              <w:jc w:val="center"/>
              <w:rPr>
                <w:rFonts w:asciiTheme="minorHAnsi" w:hAnsiTheme="minorHAnsi" w:cstheme="minorHAnsi"/>
                <w:sz w:val="22"/>
                <w:szCs w:val="22"/>
              </w:rPr>
            </w:pPr>
          </w:p>
        </w:tc>
      </w:tr>
      <w:tr w:rsidR="00151A3F" w:rsidRPr="0084224E" w14:paraId="278CFD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84224E" w:rsidRDefault="00151A3F" w:rsidP="00246102">
            <w:pPr>
              <w:rPr>
                <w:rFonts w:asciiTheme="minorHAnsi" w:hAnsiTheme="minorHAnsi" w:cstheme="minorHAnsi"/>
                <w:sz w:val="22"/>
                <w:szCs w:val="22"/>
              </w:rPr>
            </w:pPr>
          </w:p>
          <w:p w14:paraId="6A503424" w14:textId="77777777"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pt-BR"/>
              </w:rPr>
              <w:t>Nome do contato principal</w:t>
            </w:r>
          </w:p>
          <w:p w14:paraId="21ED3F18" w14:textId="77777777" w:rsidR="00151A3F" w:rsidRPr="0084224E" w:rsidRDefault="00151A3F" w:rsidP="00246102">
            <w:pPr>
              <w:rPr>
                <w:rFonts w:asciiTheme="minorHAnsi" w:hAnsiTheme="minorHAnsi" w:cstheme="minorHAnsi"/>
                <w:sz w:val="22"/>
                <w:szCs w:val="22"/>
              </w:rPr>
            </w:pPr>
          </w:p>
        </w:tc>
        <w:tc>
          <w:tcPr>
            <w:tcW w:w="6210" w:type="dxa"/>
          </w:tcPr>
          <w:p w14:paraId="259A326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27B08AC6"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84224E" w:rsidRDefault="00151A3F" w:rsidP="00246102">
            <w:pPr>
              <w:rPr>
                <w:rFonts w:asciiTheme="minorHAnsi" w:hAnsiTheme="minorHAnsi" w:cstheme="minorHAnsi"/>
                <w:sz w:val="22"/>
                <w:szCs w:val="22"/>
              </w:rPr>
            </w:pPr>
          </w:p>
          <w:p w14:paraId="5316B04B" w14:textId="7549CCBB" w:rsidR="00151A3F" w:rsidRPr="0084224E" w:rsidRDefault="007406E0" w:rsidP="00246102">
            <w:pPr>
              <w:rPr>
                <w:rFonts w:asciiTheme="minorHAnsi" w:hAnsiTheme="minorHAnsi" w:cstheme="minorHAnsi"/>
                <w:sz w:val="22"/>
                <w:szCs w:val="22"/>
              </w:rPr>
            </w:pPr>
            <w:r w:rsidRPr="0084224E">
              <w:rPr>
                <w:rFonts w:asciiTheme="minorHAnsi" w:hAnsiTheme="minorHAnsi" w:cstheme="minorHAnsi"/>
                <w:sz w:val="22"/>
                <w:szCs w:val="22"/>
                <w:lang w:bidi="pt-BR"/>
              </w:rPr>
              <w:t>Endereço de e-mail</w:t>
            </w:r>
          </w:p>
          <w:p w14:paraId="28762163" w14:textId="77777777" w:rsidR="00151A3F" w:rsidRPr="0084224E" w:rsidRDefault="00151A3F" w:rsidP="00246102">
            <w:pPr>
              <w:rPr>
                <w:rFonts w:asciiTheme="minorHAnsi" w:hAnsiTheme="minorHAnsi" w:cstheme="minorHAnsi"/>
                <w:sz w:val="22"/>
                <w:szCs w:val="22"/>
              </w:rPr>
            </w:pPr>
          </w:p>
        </w:tc>
        <w:tc>
          <w:tcPr>
            <w:tcW w:w="6210" w:type="dxa"/>
          </w:tcPr>
          <w:p w14:paraId="56EB9B45"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50A48" w:rsidRPr="0084224E" w14:paraId="136ED6EE"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BAE1FAC" w14:textId="77777777" w:rsidR="00050A48" w:rsidRPr="0084224E" w:rsidRDefault="00050A48" w:rsidP="00246102">
            <w:pPr>
              <w:rPr>
                <w:rFonts w:asciiTheme="minorHAnsi" w:hAnsiTheme="minorHAnsi" w:cstheme="minorHAnsi"/>
                <w:b w:val="0"/>
                <w:bCs w:val="0"/>
                <w:sz w:val="22"/>
                <w:szCs w:val="22"/>
              </w:rPr>
            </w:pPr>
          </w:p>
          <w:p w14:paraId="72A7DD34" w14:textId="1311D83C" w:rsidR="00050A48" w:rsidRPr="0084224E" w:rsidRDefault="002D5C50" w:rsidP="00246102">
            <w:pPr>
              <w:rPr>
                <w:rFonts w:asciiTheme="minorHAnsi" w:hAnsiTheme="minorHAnsi" w:cstheme="minorHAnsi"/>
                <w:sz w:val="22"/>
                <w:szCs w:val="22"/>
              </w:rPr>
            </w:pPr>
            <w:r>
              <w:rPr>
                <w:rFonts w:asciiTheme="minorHAnsi" w:hAnsiTheme="minorHAnsi" w:cstheme="minorHAnsi"/>
                <w:sz w:val="22"/>
                <w:szCs w:val="22"/>
                <w:lang w:bidi="pt-BR"/>
              </w:rPr>
              <w:t>Cargo e profissão</w:t>
            </w:r>
          </w:p>
          <w:p w14:paraId="0F81F81A" w14:textId="77777777" w:rsidR="00050A48" w:rsidRPr="0084224E" w:rsidRDefault="00050A48" w:rsidP="00246102">
            <w:pPr>
              <w:rPr>
                <w:rFonts w:asciiTheme="minorHAnsi" w:hAnsiTheme="minorHAnsi" w:cstheme="minorHAnsi"/>
                <w:sz w:val="22"/>
                <w:szCs w:val="22"/>
              </w:rPr>
            </w:pPr>
          </w:p>
        </w:tc>
        <w:tc>
          <w:tcPr>
            <w:tcW w:w="6210" w:type="dxa"/>
          </w:tcPr>
          <w:p w14:paraId="0817C861" w14:textId="77777777" w:rsidR="00050A48" w:rsidRPr="0084224E" w:rsidRDefault="00050A48"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Default="00050A48" w:rsidP="00246102">
      <w:pPr>
        <w:spacing w:after="160"/>
        <w:rPr>
          <w:rFonts w:cstheme="minorHAnsi"/>
          <w:sz w:val="22"/>
          <w:szCs w:val="22"/>
        </w:rPr>
      </w:pPr>
    </w:p>
    <w:p w14:paraId="7A935340" w14:textId="77777777" w:rsidR="00963B87" w:rsidRPr="0084224E" w:rsidRDefault="00963B87"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51A3F" w:rsidRPr="0084224E" w14:paraId="02124F9F"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84224E" w:rsidRDefault="00151A3F" w:rsidP="00246102">
            <w:pPr>
              <w:jc w:val="center"/>
              <w:rPr>
                <w:rFonts w:asciiTheme="minorHAnsi" w:hAnsiTheme="minorHAnsi" w:cstheme="minorHAnsi"/>
                <w:sz w:val="22"/>
                <w:szCs w:val="22"/>
              </w:rPr>
            </w:pPr>
          </w:p>
          <w:p w14:paraId="154B3A33" w14:textId="55723A06" w:rsidR="00151A3F" w:rsidRPr="0084224E" w:rsidRDefault="00963B87" w:rsidP="00246102">
            <w:pPr>
              <w:jc w:val="center"/>
              <w:rPr>
                <w:rFonts w:asciiTheme="minorHAnsi" w:hAnsiTheme="minorHAnsi" w:cstheme="minorHAnsi"/>
                <w:sz w:val="22"/>
                <w:szCs w:val="22"/>
              </w:rPr>
            </w:pPr>
            <w:r>
              <w:rPr>
                <w:rFonts w:asciiTheme="minorHAnsi" w:hAnsiTheme="minorHAnsi" w:cstheme="minorHAnsi"/>
                <w:sz w:val="22"/>
                <w:szCs w:val="22"/>
                <w:lang w:bidi="pt-BR"/>
              </w:rPr>
              <w:t>SOLICITAÇÃO DE FINANCIAMENTO</w:t>
            </w:r>
          </w:p>
          <w:p w14:paraId="02048295" w14:textId="77777777" w:rsidR="00151A3F" w:rsidRPr="0084224E" w:rsidRDefault="00151A3F" w:rsidP="00246102">
            <w:pPr>
              <w:jc w:val="center"/>
              <w:rPr>
                <w:rFonts w:asciiTheme="minorHAnsi" w:hAnsiTheme="minorHAnsi" w:cstheme="minorHAnsi"/>
                <w:sz w:val="22"/>
                <w:szCs w:val="22"/>
              </w:rPr>
            </w:pPr>
          </w:p>
        </w:tc>
      </w:tr>
      <w:tr w:rsidR="00151A3F" w:rsidRPr="0084224E" w14:paraId="18B35CC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530CD" w14:textId="77777777" w:rsidR="00151A3F" w:rsidRPr="0084224E" w:rsidRDefault="00151A3F" w:rsidP="00246102">
            <w:pPr>
              <w:rPr>
                <w:rFonts w:asciiTheme="minorHAnsi" w:hAnsiTheme="minorHAnsi" w:cstheme="minorHAnsi"/>
                <w:sz w:val="22"/>
                <w:szCs w:val="22"/>
              </w:rPr>
            </w:pPr>
          </w:p>
          <w:p w14:paraId="3351E4D3" w14:textId="7221BE5F" w:rsidR="00E916C0" w:rsidRPr="0084224E" w:rsidRDefault="00151A3F"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pt-BR"/>
              </w:rPr>
              <w:t xml:space="preserve">Valor solicitado em dólares americanos: </w:t>
            </w:r>
          </w:p>
          <w:p w14:paraId="77ADEF1F" w14:textId="38E7DC75" w:rsidR="00151A3F" w:rsidRPr="0084224E" w:rsidRDefault="00151A3F" w:rsidP="00246102">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bidi="pt-BR"/>
              </w:rPr>
              <w:t>ou em moeda local, aceita pela Smile Train</w:t>
            </w:r>
          </w:p>
          <w:p w14:paraId="66BB7BDA" w14:textId="77777777" w:rsidR="00151A3F" w:rsidRPr="0084224E" w:rsidRDefault="00151A3F" w:rsidP="00246102">
            <w:pPr>
              <w:rPr>
                <w:rFonts w:asciiTheme="minorHAnsi" w:hAnsiTheme="minorHAnsi" w:cstheme="minorHAnsi"/>
                <w:sz w:val="22"/>
                <w:szCs w:val="22"/>
              </w:rPr>
            </w:pPr>
          </w:p>
        </w:tc>
        <w:tc>
          <w:tcPr>
            <w:tcW w:w="5490" w:type="dxa"/>
          </w:tcPr>
          <w:p w14:paraId="418B511B"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C50" w:rsidRPr="0084224E" w14:paraId="472D9F47"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416BA01" w14:textId="77777777" w:rsidR="002D5C50" w:rsidRDefault="002D5C50" w:rsidP="00246102">
            <w:pPr>
              <w:rPr>
                <w:rFonts w:cstheme="minorHAnsi"/>
                <w:b w:val="0"/>
                <w:bCs w:val="0"/>
                <w:sz w:val="22"/>
                <w:szCs w:val="22"/>
              </w:rPr>
            </w:pPr>
          </w:p>
          <w:p w14:paraId="3DE0FE9E" w14:textId="7B704406" w:rsidR="002D5C50" w:rsidRPr="002D5C50" w:rsidRDefault="002D5C50" w:rsidP="00246102">
            <w:pPr>
              <w:rPr>
                <w:rFonts w:cstheme="minorHAnsi"/>
                <w:sz w:val="22"/>
                <w:szCs w:val="22"/>
              </w:rPr>
            </w:pPr>
            <w:r w:rsidRPr="002D5C50">
              <w:rPr>
                <w:rFonts w:cstheme="minorHAnsi"/>
                <w:sz w:val="22"/>
                <w:szCs w:val="22"/>
                <w:lang w:bidi="pt-BR"/>
              </w:rPr>
              <w:t>Qual percentagem dos custos totais do projeto a Smile Train auxiliará com esse financiamento?</w:t>
            </w:r>
          </w:p>
          <w:p w14:paraId="2ECC9B59" w14:textId="77777777" w:rsidR="002D5C50" w:rsidRPr="0084224E" w:rsidRDefault="002D5C50" w:rsidP="00246102">
            <w:pPr>
              <w:rPr>
                <w:rFonts w:cstheme="minorHAnsi"/>
                <w:sz w:val="22"/>
                <w:szCs w:val="22"/>
              </w:rPr>
            </w:pPr>
          </w:p>
        </w:tc>
        <w:tc>
          <w:tcPr>
            <w:tcW w:w="5490" w:type="dxa"/>
          </w:tcPr>
          <w:p w14:paraId="7A707461" w14:textId="77777777" w:rsidR="002D5C50" w:rsidRPr="0084224E"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D5C50" w:rsidRPr="0084224E" w14:paraId="09F2BEFA"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A98B6B" w14:textId="77777777" w:rsidR="002D5C50" w:rsidRDefault="002D5C50" w:rsidP="00246102">
            <w:pPr>
              <w:rPr>
                <w:rFonts w:cstheme="minorHAnsi"/>
                <w:b w:val="0"/>
                <w:bCs w:val="0"/>
                <w:sz w:val="22"/>
                <w:szCs w:val="22"/>
              </w:rPr>
            </w:pPr>
          </w:p>
          <w:p w14:paraId="191535A4" w14:textId="76CAED39" w:rsidR="002D5C50" w:rsidRDefault="002D5C50" w:rsidP="00246102">
            <w:pPr>
              <w:rPr>
                <w:rFonts w:cstheme="minorHAnsi"/>
                <w:b w:val="0"/>
                <w:bCs w:val="0"/>
                <w:sz w:val="22"/>
                <w:szCs w:val="22"/>
              </w:rPr>
            </w:pPr>
            <w:r w:rsidRPr="002D5C50">
              <w:rPr>
                <w:rFonts w:cstheme="minorHAnsi"/>
                <w:sz w:val="22"/>
                <w:szCs w:val="22"/>
                <w:lang w:bidi="pt-BR"/>
              </w:rPr>
              <w:t>De que outras fontes seu centro receberá apoio financeiro para esse projeto de terapia fonoaudiológica?</w:t>
            </w:r>
          </w:p>
          <w:p w14:paraId="0A621AB6" w14:textId="16ED1FC4" w:rsidR="002D5C50" w:rsidRPr="002D5C50" w:rsidRDefault="002D5C50" w:rsidP="00246102">
            <w:pPr>
              <w:rPr>
                <w:rFonts w:cstheme="minorHAnsi"/>
                <w:b w:val="0"/>
                <w:bCs w:val="0"/>
                <w:sz w:val="22"/>
                <w:szCs w:val="22"/>
              </w:rPr>
            </w:pPr>
            <w:r>
              <w:rPr>
                <w:rFonts w:cstheme="minorHAnsi"/>
                <w:b w:val="0"/>
                <w:sz w:val="22"/>
                <w:szCs w:val="22"/>
                <w:lang w:bidi="pt-BR"/>
              </w:rPr>
              <w:t>Selecione todos que se aplicam.</w:t>
            </w:r>
          </w:p>
          <w:p w14:paraId="500BE4C7" w14:textId="77777777" w:rsidR="002D5C50" w:rsidRPr="0084224E" w:rsidRDefault="002D5C50" w:rsidP="00246102">
            <w:pPr>
              <w:rPr>
                <w:rFonts w:cstheme="minorHAnsi"/>
                <w:sz w:val="22"/>
                <w:szCs w:val="22"/>
              </w:rPr>
            </w:pPr>
          </w:p>
        </w:tc>
        <w:tc>
          <w:tcPr>
            <w:tcW w:w="5490" w:type="dxa"/>
          </w:tcPr>
          <w:p w14:paraId="6C116484" w14:textId="77777777" w:rsidR="002D5C50"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7FA31D1"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Governo</w:t>
            </w:r>
          </w:p>
          <w:p w14:paraId="33A61FD4"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Pagamentos do paciente</w:t>
            </w:r>
          </w:p>
          <w:p w14:paraId="328CEF02"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Recursos próprios do centro de tratamento</w:t>
            </w:r>
          </w:p>
          <w:p w14:paraId="3BF82727"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Outra organização sem fins lucrativos voltada para fissura</w:t>
            </w:r>
          </w:p>
          <w:p w14:paraId="1C97FC7D"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Outra organização</w:t>
            </w:r>
          </w:p>
          <w:p w14:paraId="1FA07DF9" w14:textId="77777777" w:rsidR="002D5C50"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Nenhuma</w:t>
            </w:r>
          </w:p>
          <w:p w14:paraId="735473FE" w14:textId="6E7A10C7" w:rsidR="002D5C50" w:rsidRPr="002D5C50" w:rsidRDefault="002D5C50" w:rsidP="002D5C50">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1E47B2D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AC4F4E" w14:textId="77777777" w:rsidR="00151A3F" w:rsidRPr="0084224E" w:rsidRDefault="00151A3F" w:rsidP="00246102">
            <w:pPr>
              <w:rPr>
                <w:rFonts w:asciiTheme="minorHAnsi" w:hAnsiTheme="minorHAnsi" w:cstheme="minorHAnsi"/>
                <w:sz w:val="22"/>
                <w:szCs w:val="22"/>
              </w:rPr>
            </w:pPr>
          </w:p>
          <w:p w14:paraId="356B5FA5" w14:textId="4D4BC980" w:rsidR="00151A3F" w:rsidRPr="0084224E" w:rsidRDefault="00801059" w:rsidP="00246102">
            <w:pPr>
              <w:rPr>
                <w:rFonts w:asciiTheme="minorHAnsi" w:hAnsiTheme="minorHAnsi" w:cstheme="minorHAnsi"/>
                <w:sz w:val="22"/>
                <w:szCs w:val="22"/>
              </w:rPr>
            </w:pPr>
            <w:r w:rsidRPr="0084224E">
              <w:rPr>
                <w:rFonts w:asciiTheme="minorHAnsi" w:hAnsiTheme="minorHAnsi" w:cstheme="minorHAnsi"/>
                <w:sz w:val="22"/>
                <w:szCs w:val="22"/>
                <w:lang w:bidi="pt-BR"/>
              </w:rPr>
              <w:t>Data proposta de início para o período de financiamento:</w:t>
            </w:r>
          </w:p>
          <w:p w14:paraId="7340FD87" w14:textId="77777777" w:rsidR="00151A3F" w:rsidRPr="0084224E" w:rsidRDefault="00151A3F" w:rsidP="00246102">
            <w:pPr>
              <w:rPr>
                <w:rFonts w:asciiTheme="minorHAnsi" w:hAnsiTheme="minorHAnsi" w:cstheme="minorHAnsi"/>
                <w:sz w:val="22"/>
                <w:szCs w:val="22"/>
              </w:rPr>
            </w:pPr>
          </w:p>
        </w:tc>
        <w:tc>
          <w:tcPr>
            <w:tcW w:w="5490" w:type="dxa"/>
          </w:tcPr>
          <w:p w14:paraId="1F4B13E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1E35" w:rsidRPr="0084224E" w14:paraId="2413D773"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E5990C0" w14:textId="77777777" w:rsidR="001F1E35" w:rsidRPr="0084224E" w:rsidRDefault="001F1E35" w:rsidP="00246102">
            <w:pPr>
              <w:rPr>
                <w:rFonts w:asciiTheme="minorHAnsi" w:hAnsiTheme="minorHAnsi" w:cstheme="minorHAnsi"/>
                <w:b w:val="0"/>
                <w:bCs w:val="0"/>
                <w:sz w:val="22"/>
                <w:szCs w:val="22"/>
              </w:rPr>
            </w:pPr>
          </w:p>
          <w:p w14:paraId="52B5AA0F" w14:textId="29D7285C" w:rsidR="00FC4E8A" w:rsidRPr="0084224E" w:rsidRDefault="00FC4E8A" w:rsidP="00FC4E8A">
            <w:pPr>
              <w:rPr>
                <w:rFonts w:asciiTheme="minorHAnsi" w:hAnsiTheme="minorHAnsi" w:cstheme="minorHAnsi"/>
                <w:sz w:val="22"/>
                <w:szCs w:val="22"/>
              </w:rPr>
            </w:pPr>
            <w:r w:rsidRPr="0084224E">
              <w:rPr>
                <w:rFonts w:asciiTheme="minorHAnsi" w:hAnsiTheme="minorHAnsi" w:cstheme="minorHAnsi"/>
                <w:sz w:val="22"/>
                <w:szCs w:val="22"/>
                <w:lang w:bidi="pt-BR"/>
              </w:rPr>
              <w:t>Data proposta de término para o período de financiamento:</w:t>
            </w:r>
          </w:p>
          <w:p w14:paraId="6D7C5932" w14:textId="77777777" w:rsidR="001F1E35" w:rsidRPr="0084224E" w:rsidRDefault="001F1E35" w:rsidP="00246102">
            <w:pPr>
              <w:rPr>
                <w:rFonts w:asciiTheme="minorHAnsi" w:hAnsiTheme="minorHAnsi" w:cstheme="minorHAnsi"/>
                <w:sz w:val="22"/>
                <w:szCs w:val="22"/>
              </w:rPr>
            </w:pPr>
          </w:p>
        </w:tc>
        <w:tc>
          <w:tcPr>
            <w:tcW w:w="5490" w:type="dxa"/>
          </w:tcPr>
          <w:p w14:paraId="5676BBEA" w14:textId="77777777" w:rsidR="001F1E35" w:rsidRPr="0084224E" w:rsidRDefault="001F1E3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84224E" w14:paraId="491263A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A4390C" w14:textId="77777777" w:rsidR="00151A3F" w:rsidRPr="0084224E" w:rsidRDefault="00151A3F" w:rsidP="00246102">
            <w:pPr>
              <w:rPr>
                <w:rFonts w:asciiTheme="minorHAnsi" w:hAnsiTheme="minorHAnsi" w:cstheme="minorHAnsi"/>
                <w:sz w:val="22"/>
                <w:szCs w:val="22"/>
              </w:rPr>
            </w:pPr>
          </w:p>
          <w:p w14:paraId="1A2D4685" w14:textId="3E34295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pt-BR"/>
              </w:rPr>
              <w:t>Principal área geográfica atendida:</w:t>
            </w:r>
          </w:p>
          <w:p w14:paraId="55F728E4" w14:textId="77777777" w:rsidR="00151A3F" w:rsidRPr="0084224E" w:rsidRDefault="00151A3F" w:rsidP="00246102">
            <w:pPr>
              <w:rPr>
                <w:rFonts w:asciiTheme="minorHAnsi" w:hAnsiTheme="minorHAnsi" w:cstheme="minorHAnsi"/>
                <w:sz w:val="22"/>
                <w:szCs w:val="22"/>
              </w:rPr>
            </w:pPr>
          </w:p>
        </w:tc>
        <w:tc>
          <w:tcPr>
            <w:tcW w:w="5490" w:type="dxa"/>
          </w:tcPr>
          <w:p w14:paraId="05E8A51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84224E"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84224E" w14:paraId="1781674E" w14:textId="77777777" w:rsidTr="64AE04A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84224E" w:rsidRDefault="00151A3F" w:rsidP="00246102">
            <w:pPr>
              <w:rPr>
                <w:rFonts w:asciiTheme="minorHAnsi" w:hAnsiTheme="minorHAnsi" w:cstheme="minorHAnsi"/>
                <w:sz w:val="22"/>
                <w:szCs w:val="22"/>
              </w:rPr>
            </w:pPr>
            <w:bookmarkStart w:id="9" w:name="_Hlk173337878"/>
          </w:p>
          <w:p w14:paraId="6A03F7A9" w14:textId="6E594129" w:rsidR="00151A3F" w:rsidRPr="0084224E" w:rsidRDefault="00BA086E" w:rsidP="00246102">
            <w:pPr>
              <w:jc w:val="center"/>
              <w:rPr>
                <w:rFonts w:asciiTheme="minorHAnsi" w:hAnsiTheme="minorHAnsi" w:cstheme="minorHAnsi"/>
                <w:sz w:val="22"/>
                <w:szCs w:val="22"/>
              </w:rPr>
            </w:pPr>
            <w:r w:rsidRPr="0084224E">
              <w:rPr>
                <w:rFonts w:asciiTheme="minorHAnsi" w:hAnsiTheme="minorHAnsi" w:cstheme="minorHAnsi"/>
                <w:sz w:val="22"/>
                <w:szCs w:val="22"/>
                <w:lang w:bidi="pt-BR"/>
              </w:rPr>
              <w:t>HISTÓRICO DO PARCEIRO</w:t>
            </w:r>
          </w:p>
          <w:p w14:paraId="3540F19A" w14:textId="77777777" w:rsidR="00151A3F" w:rsidRPr="0084224E" w:rsidRDefault="00151A3F" w:rsidP="00246102">
            <w:pPr>
              <w:jc w:val="center"/>
              <w:rPr>
                <w:rFonts w:asciiTheme="minorHAnsi" w:hAnsiTheme="minorHAnsi" w:cstheme="minorHAnsi"/>
                <w:sz w:val="22"/>
                <w:szCs w:val="22"/>
              </w:rPr>
            </w:pPr>
          </w:p>
        </w:tc>
      </w:tr>
      <w:tr w:rsidR="00151A3F" w:rsidRPr="0084224E" w14:paraId="1607A6E4"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A64E451" w14:textId="77777777" w:rsidR="00151A3F" w:rsidRPr="0084224E" w:rsidRDefault="00151A3F" w:rsidP="00246102">
            <w:pPr>
              <w:rPr>
                <w:rFonts w:asciiTheme="minorHAnsi" w:hAnsiTheme="minorHAnsi" w:cstheme="minorHAnsi"/>
                <w:sz w:val="22"/>
                <w:szCs w:val="22"/>
              </w:rPr>
            </w:pPr>
          </w:p>
          <w:p w14:paraId="44E5F550" w14:textId="5C9EA965" w:rsidR="00DF67ED" w:rsidRPr="0084224E" w:rsidRDefault="00FC4E8A" w:rsidP="00246102">
            <w:pPr>
              <w:rPr>
                <w:rFonts w:asciiTheme="minorHAnsi" w:hAnsiTheme="minorHAnsi" w:cstheme="minorHAnsi"/>
                <w:sz w:val="22"/>
                <w:szCs w:val="22"/>
              </w:rPr>
            </w:pPr>
            <w:r>
              <w:rPr>
                <w:rFonts w:asciiTheme="minorHAnsi" w:hAnsiTheme="minorHAnsi" w:cstheme="minorHAnsi"/>
                <w:sz w:val="22"/>
                <w:szCs w:val="22"/>
                <w:lang w:bidi="pt-BR"/>
              </w:rPr>
              <w:t>Em média, quantos pacientes com fissura estão atualmente recebendo serviços fonoaudiológicos (com tratamento em andamento) por mês em seu centro?</w:t>
            </w:r>
          </w:p>
          <w:p w14:paraId="43B5AFDB" w14:textId="77777777" w:rsidR="00151A3F" w:rsidRPr="0084224E" w:rsidRDefault="00151A3F" w:rsidP="00246102">
            <w:pPr>
              <w:rPr>
                <w:rFonts w:asciiTheme="minorHAnsi" w:hAnsiTheme="minorHAnsi" w:cstheme="minorHAnsi"/>
                <w:sz w:val="22"/>
                <w:szCs w:val="22"/>
              </w:rPr>
            </w:pPr>
          </w:p>
        </w:tc>
        <w:tc>
          <w:tcPr>
            <w:tcW w:w="5490" w:type="dxa"/>
          </w:tcPr>
          <w:p w14:paraId="2C28496A"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p w14:paraId="20952DB8"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tr w:rsidR="00151A3F" w:rsidRPr="0084224E" w14:paraId="30CE06DB"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84224E" w:rsidRDefault="00151A3F" w:rsidP="00246102">
            <w:pPr>
              <w:rPr>
                <w:rFonts w:asciiTheme="minorHAnsi" w:hAnsiTheme="minorHAnsi" w:cstheme="minorHAnsi"/>
                <w:i/>
                <w:iCs/>
                <w:sz w:val="22"/>
                <w:szCs w:val="22"/>
              </w:rPr>
            </w:pPr>
          </w:p>
          <w:p w14:paraId="1610B8E6" w14:textId="3E0FC226" w:rsidR="00FE5AD0" w:rsidRPr="0084224E" w:rsidRDefault="00FC4E8A" w:rsidP="00246102">
            <w:pPr>
              <w:rPr>
                <w:rFonts w:asciiTheme="minorHAnsi" w:hAnsiTheme="minorHAnsi" w:cstheme="minorHAnsi"/>
                <w:sz w:val="22"/>
                <w:szCs w:val="22"/>
              </w:rPr>
            </w:pPr>
            <w:r>
              <w:rPr>
                <w:rFonts w:asciiTheme="minorHAnsi" w:hAnsiTheme="minorHAnsi" w:cstheme="minorHAnsi"/>
                <w:sz w:val="22"/>
                <w:szCs w:val="22"/>
                <w:lang w:bidi="pt-BR"/>
              </w:rPr>
              <w:t>No total, quantos pacientes afetados por fissura receberam tratamento cirúrgico em seu centro nos últimos 12 meses?</w:t>
            </w:r>
          </w:p>
          <w:p w14:paraId="0E5C56EA" w14:textId="77777777" w:rsidR="00151A3F" w:rsidRPr="0084224E" w:rsidRDefault="00151A3F" w:rsidP="00246102">
            <w:pPr>
              <w:rPr>
                <w:rFonts w:asciiTheme="minorHAnsi" w:hAnsiTheme="minorHAnsi" w:cstheme="minorHAnsi"/>
                <w:sz w:val="22"/>
                <w:szCs w:val="22"/>
              </w:rPr>
            </w:pPr>
          </w:p>
        </w:tc>
        <w:tc>
          <w:tcPr>
            <w:tcW w:w="5490" w:type="dxa"/>
          </w:tcPr>
          <w:p w14:paraId="077F1179"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bookmarkEnd w:id="9"/>
      <w:tr w:rsidR="00FC4E8A" w:rsidRPr="0084224E" w14:paraId="5E15DB27"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FE7A6B5" w14:textId="77777777" w:rsidR="00FC4E8A" w:rsidRDefault="00FC4E8A" w:rsidP="00246102">
            <w:pPr>
              <w:rPr>
                <w:rFonts w:cstheme="minorHAnsi"/>
                <w:b w:val="0"/>
                <w:bCs w:val="0"/>
                <w:i/>
                <w:iCs/>
                <w:sz w:val="22"/>
                <w:szCs w:val="22"/>
              </w:rPr>
            </w:pPr>
          </w:p>
          <w:p w14:paraId="52E93115" w14:textId="5C8AFA13" w:rsidR="00FC4E8A" w:rsidRPr="00FC4E8A" w:rsidRDefault="00FC4E8A" w:rsidP="00246102">
            <w:pPr>
              <w:rPr>
                <w:rFonts w:cstheme="minorHAnsi"/>
                <w:sz w:val="22"/>
                <w:szCs w:val="22"/>
              </w:rPr>
            </w:pPr>
            <w:r>
              <w:rPr>
                <w:rFonts w:cstheme="minorHAnsi"/>
                <w:sz w:val="22"/>
                <w:szCs w:val="22"/>
                <w:lang w:bidi="pt-BR"/>
              </w:rPr>
              <w:t>No total, quantas cirurgias secundárias relacionadas a Insuficiência Velofaríngea (VPI) foram realizadas no seu centro nos últimos 12 meses?</w:t>
            </w:r>
          </w:p>
          <w:p w14:paraId="0259DF42" w14:textId="77777777" w:rsidR="00FC4E8A" w:rsidRPr="0084224E" w:rsidRDefault="00FC4E8A" w:rsidP="00246102">
            <w:pPr>
              <w:rPr>
                <w:rFonts w:cstheme="minorHAnsi"/>
                <w:i/>
                <w:iCs/>
                <w:sz w:val="22"/>
                <w:szCs w:val="22"/>
              </w:rPr>
            </w:pPr>
          </w:p>
        </w:tc>
        <w:tc>
          <w:tcPr>
            <w:tcW w:w="5490" w:type="dxa"/>
          </w:tcPr>
          <w:p w14:paraId="4CD68E17"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3916ABA4"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64B6072" w14:textId="77777777" w:rsidR="00FC4E8A" w:rsidRDefault="00FC4E8A" w:rsidP="00246102">
            <w:pPr>
              <w:rPr>
                <w:rFonts w:cstheme="minorHAnsi"/>
                <w:b w:val="0"/>
                <w:bCs w:val="0"/>
                <w:i/>
                <w:iCs/>
                <w:sz w:val="22"/>
                <w:szCs w:val="22"/>
              </w:rPr>
            </w:pPr>
          </w:p>
          <w:p w14:paraId="3C4E0FFF" w14:textId="53555372" w:rsidR="00FC4E8A" w:rsidRPr="00FC4E8A" w:rsidRDefault="75E848F1" w:rsidP="64AE04A9">
            <w:pPr>
              <w:rPr>
                <w:rFonts w:cstheme="minorBidi"/>
                <w:sz w:val="22"/>
                <w:szCs w:val="22"/>
              </w:rPr>
            </w:pPr>
            <w:r w:rsidRPr="64AE04A9">
              <w:rPr>
                <w:rFonts w:cstheme="minorBidi"/>
                <w:sz w:val="22"/>
                <w:szCs w:val="22"/>
                <w:lang w:bidi="pt-BR"/>
              </w:rPr>
              <w:t xml:space="preserve">Um ou mais cirurgiões de fissura devem ser afiliados de todos os programas de financiamento fonoaudiológico da Smile Train para assegurar que os tratamentos estejam de acordo com a qualidade apropriada </w:t>
            </w:r>
            <w:r w:rsidR="6778E3CB" w:rsidRPr="64AE04A9">
              <w:rPr>
                <w:rFonts w:cstheme="minorBidi"/>
                <w:sz w:val="22"/>
                <w:szCs w:val="22"/>
                <w:lang w:bidi="pt-BR"/>
              </w:rPr>
              <w:t>a</w:t>
            </w:r>
            <w:r w:rsidRPr="64AE04A9">
              <w:rPr>
                <w:rFonts w:cstheme="minorBidi"/>
                <w:sz w:val="22"/>
                <w:szCs w:val="22"/>
                <w:lang w:bidi="pt-BR"/>
              </w:rPr>
              <w:t xml:space="preserve"> cirurgia de fissura. Indique os nomes dos cirurgiões afiliados a esse programa de fissura fonoaudiológica:</w:t>
            </w:r>
          </w:p>
          <w:p w14:paraId="40CCD796" w14:textId="77777777" w:rsidR="00FC4E8A" w:rsidRPr="0084224E" w:rsidRDefault="00FC4E8A" w:rsidP="00246102">
            <w:pPr>
              <w:rPr>
                <w:rFonts w:cstheme="minorHAnsi"/>
                <w:i/>
                <w:iCs/>
                <w:sz w:val="22"/>
                <w:szCs w:val="22"/>
              </w:rPr>
            </w:pPr>
          </w:p>
        </w:tc>
        <w:tc>
          <w:tcPr>
            <w:tcW w:w="5490" w:type="dxa"/>
          </w:tcPr>
          <w:p w14:paraId="0D77697D"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84224E" w14:paraId="675EBE32"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84224E" w:rsidRDefault="00151A3F" w:rsidP="00246102">
            <w:pPr>
              <w:rPr>
                <w:rFonts w:asciiTheme="minorHAnsi" w:hAnsiTheme="minorHAnsi" w:cstheme="minorHAnsi"/>
                <w:i/>
                <w:iCs/>
                <w:sz w:val="22"/>
                <w:szCs w:val="22"/>
              </w:rPr>
            </w:pPr>
          </w:p>
          <w:p w14:paraId="3AAF420F" w14:textId="77777777" w:rsidR="00151A3F" w:rsidRPr="0084224E" w:rsidRDefault="00F4028E"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pt-BR"/>
              </w:rPr>
              <w:t>Seu centro atualmente possui todos os materiais e equipamentos necessários para auxiliar no programa fonoaudiológico de fissura, conforme descrito em Requisitos e Aplicações de Financiamento Fonoaudiológico da Smile Train?</w:t>
            </w:r>
          </w:p>
          <w:p w14:paraId="4FF09717" w14:textId="4434DEE1" w:rsidR="00F4028E" w:rsidRPr="0084224E" w:rsidRDefault="00F4028E" w:rsidP="00246102">
            <w:pPr>
              <w:rPr>
                <w:rFonts w:asciiTheme="minorHAnsi" w:hAnsiTheme="minorHAnsi" w:cstheme="minorHAnsi"/>
                <w:sz w:val="22"/>
                <w:szCs w:val="22"/>
              </w:rPr>
            </w:pPr>
          </w:p>
        </w:tc>
        <w:tc>
          <w:tcPr>
            <w:tcW w:w="5490" w:type="dxa"/>
          </w:tcPr>
          <w:p w14:paraId="0BC3A123" w14:textId="77777777" w:rsidR="00151A3F"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C5AA6F7" w14:textId="77777777" w:rsidR="00FC4E8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Sim</w:t>
            </w:r>
          </w:p>
          <w:p w14:paraId="5BE1253F" w14:textId="297377C7" w:rsidR="00FC4E8A" w:rsidRPr="00FC4E8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Não</w:t>
            </w:r>
          </w:p>
        </w:tc>
      </w:tr>
      <w:tr w:rsidR="00FC4E8A" w:rsidRPr="0084224E" w14:paraId="34B0C328"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E6A22A" w14:textId="77777777" w:rsidR="00FC4E8A" w:rsidRDefault="00FC4E8A" w:rsidP="00246102">
            <w:pPr>
              <w:rPr>
                <w:rFonts w:cstheme="minorHAnsi"/>
                <w:sz w:val="22"/>
                <w:szCs w:val="22"/>
              </w:rPr>
            </w:pPr>
          </w:p>
          <w:p w14:paraId="1AA5DCA0" w14:textId="629B368B" w:rsidR="00FC4E8A" w:rsidRDefault="00FC4E8A" w:rsidP="00246102">
            <w:pPr>
              <w:rPr>
                <w:rFonts w:cstheme="minorHAnsi"/>
                <w:sz w:val="22"/>
                <w:szCs w:val="22"/>
              </w:rPr>
            </w:pPr>
            <w:r>
              <w:rPr>
                <w:rFonts w:cstheme="minorHAnsi"/>
                <w:sz w:val="22"/>
                <w:szCs w:val="22"/>
                <w:lang w:bidi="pt-BR"/>
              </w:rPr>
              <w:t>Se não, descreva em detalhes os recursos disponíveis:</w:t>
            </w:r>
          </w:p>
          <w:p w14:paraId="4C8CC5D8" w14:textId="77777777" w:rsidR="00FC4E8A" w:rsidRPr="0084224E" w:rsidRDefault="00FC4E8A" w:rsidP="00246102">
            <w:pPr>
              <w:rPr>
                <w:rFonts w:cstheme="minorHAnsi"/>
                <w:b w:val="0"/>
                <w:bCs w:val="0"/>
                <w:sz w:val="22"/>
                <w:szCs w:val="22"/>
              </w:rPr>
            </w:pPr>
          </w:p>
        </w:tc>
        <w:tc>
          <w:tcPr>
            <w:tcW w:w="5490" w:type="dxa"/>
          </w:tcPr>
          <w:p w14:paraId="4F8ECF3A"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84224E" w14:paraId="07E40BA4"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43CAF332" w14:textId="77777777" w:rsidR="00FC4E8A" w:rsidRDefault="00FC4E8A" w:rsidP="00246102">
            <w:pPr>
              <w:rPr>
                <w:rFonts w:cstheme="minorHAnsi"/>
                <w:sz w:val="22"/>
                <w:szCs w:val="22"/>
              </w:rPr>
            </w:pPr>
          </w:p>
          <w:p w14:paraId="55600297" w14:textId="28CB5FDC" w:rsidR="00FC4E8A" w:rsidRDefault="00FC4E8A" w:rsidP="00246102">
            <w:pPr>
              <w:rPr>
                <w:rFonts w:cstheme="minorHAnsi"/>
                <w:sz w:val="22"/>
                <w:szCs w:val="22"/>
              </w:rPr>
            </w:pPr>
            <w:r>
              <w:rPr>
                <w:rFonts w:cstheme="minorHAnsi"/>
                <w:sz w:val="22"/>
                <w:szCs w:val="22"/>
                <w:lang w:bidi="pt-BR"/>
              </w:rPr>
              <w:t>Quantos pacientes com fissura devem se beneficiar desse financiamento fonoaudiológico durante o período de financiamento proposto?</w:t>
            </w:r>
          </w:p>
          <w:p w14:paraId="7DA835BF" w14:textId="77777777" w:rsidR="00FC4E8A" w:rsidRPr="0084224E" w:rsidRDefault="00FC4E8A" w:rsidP="00246102">
            <w:pPr>
              <w:rPr>
                <w:rFonts w:cstheme="minorHAnsi"/>
                <w:b w:val="0"/>
                <w:bCs w:val="0"/>
                <w:sz w:val="22"/>
                <w:szCs w:val="22"/>
              </w:rPr>
            </w:pPr>
          </w:p>
        </w:tc>
        <w:tc>
          <w:tcPr>
            <w:tcW w:w="5490" w:type="dxa"/>
          </w:tcPr>
          <w:p w14:paraId="3922D221" w14:textId="77777777" w:rsidR="00FC4E8A" w:rsidRPr="0084224E"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975C98" w:rsidRPr="0084224E" w14:paraId="1B715ECC"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DD81647" w14:textId="77777777" w:rsidR="00386B0B" w:rsidRPr="0084224E" w:rsidRDefault="00386B0B" w:rsidP="00246102">
            <w:pPr>
              <w:rPr>
                <w:rFonts w:asciiTheme="minorHAnsi" w:hAnsiTheme="minorHAnsi" w:cstheme="minorHAnsi"/>
                <w:b w:val="0"/>
                <w:bCs w:val="0"/>
                <w:sz w:val="22"/>
                <w:szCs w:val="22"/>
              </w:rPr>
            </w:pPr>
          </w:p>
          <w:p w14:paraId="196CE56D" w14:textId="77777777" w:rsidR="00FC4E8A" w:rsidRDefault="00FC4E8A" w:rsidP="00246102">
            <w:pPr>
              <w:rPr>
                <w:rFonts w:asciiTheme="minorHAnsi" w:hAnsiTheme="minorHAnsi" w:cstheme="minorHAnsi"/>
                <w:b w:val="0"/>
                <w:bCs w:val="0"/>
                <w:sz w:val="22"/>
                <w:szCs w:val="22"/>
              </w:rPr>
            </w:pPr>
            <w:r>
              <w:rPr>
                <w:rFonts w:asciiTheme="minorHAnsi" w:hAnsiTheme="minorHAnsi" w:cstheme="minorHAnsi"/>
                <w:sz w:val="22"/>
                <w:szCs w:val="22"/>
                <w:lang w:bidi="pt-BR"/>
              </w:rPr>
              <w:t>Indique o valor do financiamento solicitado à Smile Train POR CONSULTA para cada um dos seguintes tipos de consulta.</w:t>
            </w:r>
          </w:p>
          <w:p w14:paraId="7CD2E1EE" w14:textId="77777777" w:rsidR="00FC4E8A" w:rsidRDefault="00FC4E8A" w:rsidP="00246102">
            <w:pPr>
              <w:rPr>
                <w:rFonts w:asciiTheme="minorHAnsi" w:hAnsiTheme="minorHAnsi" w:cstheme="minorHAnsi"/>
                <w:b w:val="0"/>
                <w:bCs w:val="0"/>
                <w:sz w:val="22"/>
                <w:szCs w:val="22"/>
              </w:rPr>
            </w:pPr>
          </w:p>
          <w:p w14:paraId="53DAEBA0" w14:textId="44F0CB5B" w:rsidR="00386B0B" w:rsidRPr="0084224E" w:rsidRDefault="00FC4E8A" w:rsidP="00246102">
            <w:pPr>
              <w:rPr>
                <w:rFonts w:asciiTheme="minorHAnsi" w:hAnsiTheme="minorHAnsi" w:cstheme="minorHAnsi"/>
                <w:b w:val="0"/>
                <w:bCs w:val="0"/>
                <w:sz w:val="22"/>
                <w:szCs w:val="22"/>
              </w:rPr>
            </w:pPr>
            <w:r w:rsidRPr="00FC4E8A">
              <w:rPr>
                <w:rFonts w:asciiTheme="minorHAnsi" w:hAnsiTheme="minorHAnsi" w:cstheme="minorHAnsi"/>
                <w:sz w:val="22"/>
                <w:szCs w:val="22"/>
                <w:lang w:bidi="pt-BR"/>
              </w:rPr>
              <w:t>A taxa indicada deve corresponder à taxa sendo solicitada no orçamento enviado:</w:t>
            </w:r>
          </w:p>
          <w:p w14:paraId="113A3F22" w14:textId="5FCC2835" w:rsidR="00386B0B" w:rsidRPr="0084224E" w:rsidRDefault="00386B0B" w:rsidP="00246102">
            <w:pPr>
              <w:rPr>
                <w:rFonts w:asciiTheme="minorHAnsi" w:hAnsiTheme="minorHAnsi" w:cstheme="minorHAnsi"/>
                <w:sz w:val="22"/>
                <w:szCs w:val="22"/>
              </w:rPr>
            </w:pPr>
          </w:p>
        </w:tc>
        <w:tc>
          <w:tcPr>
            <w:tcW w:w="5490" w:type="dxa"/>
          </w:tcPr>
          <w:p w14:paraId="3D6FA060" w14:textId="77777777" w:rsidR="002E3DAB" w:rsidRDefault="002E3DAB"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7082B73" w14:textId="330F36C7" w:rsid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 xml:space="preserve">Avaliação da Terapia Fonoaudiológica: </w:t>
            </w:r>
          </w:p>
          <w:p w14:paraId="0294A457" w14:textId="69B549D4" w:rsidR="00FC4E8A" w:rsidRPr="00FC4E8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 xml:space="preserve">Sessão de Tratamento Fonoaudiológico: </w:t>
            </w:r>
          </w:p>
        </w:tc>
      </w:tr>
      <w:tr w:rsidR="00FC4E8A" w:rsidRPr="0084224E" w14:paraId="2E6ECC9E" w14:textId="77777777" w:rsidTr="64AE04A9">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85E3413" w14:textId="77777777" w:rsidR="00FC4E8A" w:rsidRDefault="00FC4E8A" w:rsidP="00246102">
            <w:pPr>
              <w:rPr>
                <w:rFonts w:cstheme="minorHAnsi"/>
                <w:sz w:val="22"/>
                <w:szCs w:val="22"/>
              </w:rPr>
            </w:pPr>
          </w:p>
          <w:p w14:paraId="7EAF482D" w14:textId="7B7670F7" w:rsidR="00FC4E8A" w:rsidRDefault="00FC4E8A" w:rsidP="00246102">
            <w:pPr>
              <w:rPr>
                <w:rFonts w:cstheme="minorHAnsi"/>
                <w:sz w:val="22"/>
                <w:szCs w:val="22"/>
              </w:rPr>
            </w:pPr>
            <w:r>
              <w:rPr>
                <w:rFonts w:cstheme="minorHAnsi"/>
                <w:sz w:val="22"/>
                <w:szCs w:val="22"/>
                <w:lang w:bidi="pt-BR"/>
              </w:rPr>
              <w:t>Forneça um resumo do seu projeto em uma frase:</w:t>
            </w:r>
          </w:p>
          <w:p w14:paraId="2D76FD88" w14:textId="77777777" w:rsidR="00FC4E8A" w:rsidRPr="0084224E" w:rsidRDefault="00FC4E8A" w:rsidP="00246102">
            <w:pPr>
              <w:rPr>
                <w:rFonts w:cstheme="minorHAnsi"/>
                <w:b w:val="0"/>
                <w:bCs w:val="0"/>
                <w:sz w:val="22"/>
                <w:szCs w:val="22"/>
              </w:rPr>
            </w:pPr>
          </w:p>
        </w:tc>
        <w:tc>
          <w:tcPr>
            <w:tcW w:w="5490" w:type="dxa"/>
          </w:tcPr>
          <w:p w14:paraId="48E904ED" w14:textId="77777777" w:rsidR="00FC4E8A" w:rsidRDefault="00FC4E8A"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Pr="0084224E"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84224E" w14:paraId="5390B8FB"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84224E" w:rsidRDefault="00151A3F" w:rsidP="00246102">
            <w:pPr>
              <w:jc w:val="center"/>
              <w:rPr>
                <w:rFonts w:asciiTheme="minorHAnsi" w:hAnsiTheme="minorHAnsi" w:cstheme="minorHAnsi"/>
                <w:sz w:val="22"/>
                <w:szCs w:val="22"/>
              </w:rPr>
            </w:pPr>
          </w:p>
          <w:p w14:paraId="0C8F4BAE" w14:textId="4B4B50B1" w:rsidR="00151A3F" w:rsidRPr="0084224E" w:rsidRDefault="00B00B4E" w:rsidP="00246102">
            <w:pPr>
              <w:jc w:val="center"/>
              <w:rPr>
                <w:rFonts w:asciiTheme="minorHAnsi" w:hAnsiTheme="minorHAnsi" w:cstheme="minorHAnsi"/>
                <w:sz w:val="22"/>
                <w:szCs w:val="22"/>
              </w:rPr>
            </w:pPr>
            <w:r w:rsidRPr="0084224E">
              <w:rPr>
                <w:rFonts w:asciiTheme="minorHAnsi" w:hAnsiTheme="minorHAnsi" w:cstheme="minorHAnsi"/>
                <w:sz w:val="22"/>
                <w:szCs w:val="22"/>
                <w:lang w:bidi="pt-BR"/>
              </w:rPr>
              <w:t>NECESSIDADES E OBJETIVOS DO PARCEIRO</w:t>
            </w:r>
          </w:p>
          <w:p w14:paraId="7056F8B9" w14:textId="77777777" w:rsidR="00151A3F" w:rsidRPr="0084224E" w:rsidRDefault="00151A3F" w:rsidP="00246102">
            <w:pPr>
              <w:jc w:val="center"/>
              <w:rPr>
                <w:rFonts w:asciiTheme="minorHAnsi" w:hAnsiTheme="minorHAnsi" w:cstheme="minorHAnsi"/>
                <w:sz w:val="22"/>
                <w:szCs w:val="22"/>
              </w:rPr>
            </w:pPr>
          </w:p>
        </w:tc>
      </w:tr>
      <w:tr w:rsidR="00B67105" w:rsidRPr="0084224E" w14:paraId="25EFAAA9"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84224E" w:rsidRDefault="00B67105" w:rsidP="00246102">
            <w:pPr>
              <w:rPr>
                <w:rFonts w:asciiTheme="minorHAnsi" w:hAnsiTheme="minorHAnsi" w:cstheme="minorHAnsi"/>
                <w:sz w:val="22"/>
                <w:szCs w:val="22"/>
              </w:rPr>
            </w:pPr>
          </w:p>
          <w:p w14:paraId="2D3B2E3C" w14:textId="77777777" w:rsidR="00FC4E8A" w:rsidRDefault="001A3371"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pt-BR"/>
              </w:rPr>
              <w:t xml:space="preserve">Informe por que você precisa desse financiamento: </w:t>
            </w:r>
          </w:p>
          <w:p w14:paraId="523419E0"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pt-BR"/>
              </w:rPr>
              <w:t xml:space="preserve">Como esse financiamento resolverá os problemas atuais no cuidado da fala com fissura em seu centro? </w:t>
            </w:r>
          </w:p>
          <w:p w14:paraId="33D17FC4"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pt-BR"/>
              </w:rPr>
              <w:t xml:space="preserve">Como esse financiamento melhorará a qualidade da prestação do cuidado e/ou do acesso aos cuidados da fala para pacientes com fissura em seu centro? </w:t>
            </w:r>
          </w:p>
          <w:p w14:paraId="071F506F"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pt-BR"/>
              </w:rPr>
              <w:t xml:space="preserve">Como esse financiamento ajudará a aumentar o número de pacientes com fissura que recebem tratamento da fala em seu centro? </w:t>
            </w:r>
          </w:p>
          <w:p w14:paraId="575D57B6" w14:textId="77777777" w:rsidR="00FC4E8A" w:rsidRPr="00FC4E8A" w:rsidRDefault="00FC4E8A" w:rsidP="00FC4E8A">
            <w:pPr>
              <w:pStyle w:val="ListParagraph"/>
              <w:numPr>
                <w:ilvl w:val="0"/>
                <w:numId w:val="33"/>
              </w:numPr>
              <w:rPr>
                <w:rFonts w:cstheme="minorHAnsi"/>
                <w:b w:val="0"/>
                <w:bCs w:val="0"/>
                <w:sz w:val="22"/>
                <w:szCs w:val="22"/>
              </w:rPr>
            </w:pPr>
            <w:r w:rsidRPr="00FC4E8A">
              <w:rPr>
                <w:rFonts w:cstheme="minorHAnsi"/>
                <w:b w:val="0"/>
                <w:sz w:val="22"/>
                <w:szCs w:val="22"/>
                <w:lang w:bidi="pt-BR"/>
              </w:rPr>
              <w:t xml:space="preserve">Que objetivos este financiamento ajudará a alcançar? </w:t>
            </w:r>
          </w:p>
          <w:p w14:paraId="45B096C0" w14:textId="77777777" w:rsidR="00B67105" w:rsidRPr="0084224E" w:rsidRDefault="00B67105" w:rsidP="00246102">
            <w:pPr>
              <w:rPr>
                <w:rFonts w:asciiTheme="minorHAnsi" w:hAnsiTheme="minorHAnsi" w:cstheme="minorHAnsi"/>
                <w:b w:val="0"/>
                <w:bCs w:val="0"/>
                <w:sz w:val="22"/>
                <w:szCs w:val="22"/>
              </w:rPr>
            </w:pPr>
          </w:p>
        </w:tc>
        <w:tc>
          <w:tcPr>
            <w:tcW w:w="5490" w:type="dxa"/>
          </w:tcPr>
          <w:p w14:paraId="229414D3" w14:textId="77777777" w:rsidR="00B67105" w:rsidRPr="0084224E"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C4E8A" w:rsidRPr="0084224E" w14:paraId="68D29D6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300D824" w14:textId="77777777" w:rsidR="00FC4E8A" w:rsidRDefault="00FC4E8A" w:rsidP="00246102">
            <w:pPr>
              <w:rPr>
                <w:rFonts w:cstheme="minorHAnsi"/>
                <w:b w:val="0"/>
                <w:bCs w:val="0"/>
                <w:sz w:val="22"/>
                <w:szCs w:val="22"/>
              </w:rPr>
            </w:pPr>
          </w:p>
          <w:p w14:paraId="3C67C19D" w14:textId="7E14DC82" w:rsidR="00FC4E8A" w:rsidRPr="00FC4E8A" w:rsidRDefault="00FC4E8A" w:rsidP="00246102">
            <w:pPr>
              <w:rPr>
                <w:rFonts w:cstheme="minorHAnsi"/>
                <w:sz w:val="22"/>
                <w:szCs w:val="22"/>
              </w:rPr>
            </w:pPr>
            <w:r w:rsidRPr="00FC4E8A">
              <w:rPr>
                <w:rFonts w:cstheme="minorHAnsi"/>
                <w:sz w:val="22"/>
                <w:szCs w:val="22"/>
                <w:lang w:bidi="pt-BR"/>
              </w:rPr>
              <w:t>Por meio de quais modelos de fornecimento de serviços fonoaudiológicos o tratamento será provido com esse financiamento?</w:t>
            </w:r>
          </w:p>
          <w:p w14:paraId="4EE4F0B5" w14:textId="68955946" w:rsidR="00FC4E8A" w:rsidRDefault="00FC4E8A" w:rsidP="00246102">
            <w:pPr>
              <w:rPr>
                <w:rFonts w:cstheme="minorHAnsi"/>
                <w:b w:val="0"/>
                <w:bCs w:val="0"/>
                <w:sz w:val="22"/>
                <w:szCs w:val="22"/>
              </w:rPr>
            </w:pPr>
            <w:r>
              <w:rPr>
                <w:rFonts w:cstheme="minorHAnsi"/>
                <w:b w:val="0"/>
                <w:sz w:val="22"/>
                <w:szCs w:val="22"/>
                <w:lang w:bidi="pt-BR"/>
              </w:rPr>
              <w:t>Selecione todos que se aplicam.</w:t>
            </w:r>
          </w:p>
          <w:p w14:paraId="1A747A7D" w14:textId="77777777" w:rsidR="00FC4E8A" w:rsidRPr="0084224E" w:rsidRDefault="00FC4E8A" w:rsidP="00246102">
            <w:pPr>
              <w:rPr>
                <w:rFonts w:cstheme="minorHAnsi"/>
                <w:sz w:val="22"/>
                <w:szCs w:val="22"/>
              </w:rPr>
            </w:pPr>
          </w:p>
        </w:tc>
        <w:tc>
          <w:tcPr>
            <w:tcW w:w="5490" w:type="dxa"/>
          </w:tcPr>
          <w:p w14:paraId="32B56ABF" w14:textId="77777777" w:rsidR="00FC4E8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C6B304F" w14:textId="77777777" w:rsid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Terapia Fonoaudiológica Individual e/ou em Grupo</w:t>
            </w:r>
          </w:p>
          <w:p w14:paraId="42A92F0B" w14:textId="77777777" w:rsid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Terapia Fonoaudiológica Virtual /Telessaúde</w:t>
            </w:r>
          </w:p>
          <w:p w14:paraId="018BBCB2" w14:textId="05A84AE2" w:rsidR="00FC4E8A" w:rsidRPr="00FC4E8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Terapia Fonoaudiológica Intensiva em Campo</w:t>
            </w:r>
          </w:p>
        </w:tc>
      </w:tr>
      <w:tr w:rsidR="00151A3F" w:rsidRPr="0084224E" w14:paraId="13AC1FE2"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5D5B788" w14:textId="77777777" w:rsidR="00151A3F" w:rsidRPr="0084224E" w:rsidRDefault="00151A3F" w:rsidP="00246102">
            <w:pPr>
              <w:rPr>
                <w:rFonts w:asciiTheme="minorHAnsi" w:hAnsiTheme="minorHAnsi" w:cstheme="minorHAnsi"/>
                <w:sz w:val="22"/>
                <w:szCs w:val="22"/>
              </w:rPr>
            </w:pPr>
          </w:p>
          <w:p w14:paraId="478646E6" w14:textId="77777777" w:rsidR="00FC4E8A" w:rsidRDefault="001660B0"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pt-BR"/>
              </w:rPr>
              <w:t xml:space="preserve">Descreva em detalhe como você planeja utilizar o financiamento fonoaudiológico da Smile Train caso seja concedido: </w:t>
            </w:r>
          </w:p>
          <w:p w14:paraId="3F0EA980"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pt-BR"/>
              </w:rPr>
              <w:t>Como você recrutará e selecionará os pacientes?  </w:t>
            </w:r>
          </w:p>
          <w:p w14:paraId="3089694B"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pt-BR"/>
              </w:rPr>
              <w:t>Que tipos de serviços fonoaudiológicos de fissura serão fornecidos aos pacientes?  </w:t>
            </w:r>
          </w:p>
          <w:p w14:paraId="22993B43"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pt-BR"/>
              </w:rPr>
              <w:t>Qual a faixa etária do grupo de pacientes previstos para serem beneficiados?  </w:t>
            </w:r>
          </w:p>
          <w:p w14:paraId="6B834B16"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pt-BR"/>
              </w:rPr>
              <w:t>Com que frequência os pacientes receberão os serviços de fonoaudiologia? </w:t>
            </w:r>
          </w:p>
          <w:p w14:paraId="26E46B5A" w14:textId="77777777" w:rsidR="005077AF" w:rsidRPr="005077AF" w:rsidRDefault="005077AF" w:rsidP="005077AF">
            <w:pPr>
              <w:pStyle w:val="ListParagraph"/>
              <w:numPr>
                <w:ilvl w:val="0"/>
                <w:numId w:val="35"/>
              </w:numPr>
              <w:rPr>
                <w:rFonts w:cstheme="minorHAnsi"/>
                <w:b w:val="0"/>
                <w:bCs w:val="0"/>
                <w:sz w:val="22"/>
                <w:szCs w:val="22"/>
              </w:rPr>
            </w:pPr>
            <w:r w:rsidRPr="005077AF">
              <w:rPr>
                <w:rFonts w:cstheme="minorHAnsi"/>
                <w:b w:val="0"/>
                <w:sz w:val="22"/>
                <w:szCs w:val="22"/>
                <w:lang w:bidi="pt-BR"/>
              </w:rPr>
              <w:t>Como você facilitará o acompanhamento e a adesão às recomendações terapêuticas? </w:t>
            </w:r>
          </w:p>
          <w:p w14:paraId="65579FAB" w14:textId="661BC229" w:rsidR="001660B0" w:rsidRPr="0084224E" w:rsidRDefault="001660B0" w:rsidP="00246102">
            <w:pPr>
              <w:rPr>
                <w:rFonts w:asciiTheme="minorHAnsi" w:hAnsiTheme="minorHAnsi" w:cstheme="minorHAnsi"/>
                <w:sz w:val="22"/>
                <w:szCs w:val="22"/>
              </w:rPr>
            </w:pPr>
          </w:p>
        </w:tc>
        <w:tc>
          <w:tcPr>
            <w:tcW w:w="5490" w:type="dxa"/>
          </w:tcPr>
          <w:p w14:paraId="6D954CB1" w14:textId="77777777" w:rsidR="00151A3F" w:rsidRPr="0084224E"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84224E" w14:paraId="5037E110"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84224E" w:rsidRDefault="00477386" w:rsidP="00246102">
            <w:pPr>
              <w:rPr>
                <w:rFonts w:asciiTheme="minorHAnsi" w:hAnsiTheme="minorHAnsi" w:cstheme="minorHAnsi"/>
                <w:b w:val="0"/>
                <w:bCs w:val="0"/>
                <w:sz w:val="22"/>
                <w:szCs w:val="22"/>
              </w:rPr>
            </w:pPr>
          </w:p>
          <w:p w14:paraId="17E521FB" w14:textId="77777777" w:rsidR="00477386" w:rsidRDefault="005077AF" w:rsidP="00246102">
            <w:pPr>
              <w:rPr>
                <w:rFonts w:asciiTheme="minorHAnsi" w:hAnsiTheme="minorHAnsi" w:cstheme="minorHAnsi"/>
                <w:b w:val="0"/>
                <w:bCs w:val="0"/>
                <w:sz w:val="22"/>
                <w:szCs w:val="22"/>
              </w:rPr>
            </w:pPr>
            <w:r w:rsidRPr="005077AF">
              <w:rPr>
                <w:rFonts w:asciiTheme="minorHAnsi" w:hAnsiTheme="minorHAnsi" w:cstheme="minorHAnsi"/>
                <w:sz w:val="22"/>
                <w:szCs w:val="22"/>
                <w:lang w:bidi="pt-BR"/>
              </w:rPr>
              <w:t xml:space="preserve">Descreva em detalhe o programa de prática/educação fonoaudiológica em casa que irá fornecer aos pacientes e cuidadores durante o tratamento fonoaudiológico, incluindo materiais, recursos educacionais e ferramentas. </w:t>
            </w:r>
          </w:p>
          <w:p w14:paraId="43B543C8" w14:textId="21DFE27B" w:rsidR="005077AF" w:rsidRPr="0084224E" w:rsidRDefault="005077AF" w:rsidP="00246102">
            <w:pPr>
              <w:rPr>
                <w:rFonts w:asciiTheme="minorHAnsi" w:hAnsiTheme="minorHAnsi" w:cstheme="minorHAnsi"/>
                <w:sz w:val="22"/>
                <w:szCs w:val="22"/>
              </w:rPr>
            </w:pPr>
          </w:p>
        </w:tc>
        <w:tc>
          <w:tcPr>
            <w:tcW w:w="5490" w:type="dxa"/>
          </w:tcPr>
          <w:p w14:paraId="1BF63ABB" w14:textId="77777777" w:rsidR="00477386" w:rsidRPr="0084224E"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077AF" w:rsidRPr="0084224E" w14:paraId="653FF37D"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966E81F" w14:textId="77777777" w:rsidR="005077AF" w:rsidRDefault="005077AF" w:rsidP="00246102">
            <w:pPr>
              <w:rPr>
                <w:rFonts w:cstheme="minorHAnsi"/>
                <w:b w:val="0"/>
                <w:bCs w:val="0"/>
                <w:sz w:val="22"/>
                <w:szCs w:val="22"/>
              </w:rPr>
            </w:pPr>
          </w:p>
          <w:p w14:paraId="18A28CED" w14:textId="16F543AE" w:rsidR="005077AF" w:rsidRDefault="005077AF" w:rsidP="00246102">
            <w:pPr>
              <w:rPr>
                <w:rFonts w:cstheme="minorHAnsi"/>
                <w:b w:val="0"/>
                <w:bCs w:val="0"/>
                <w:sz w:val="22"/>
                <w:szCs w:val="22"/>
              </w:rPr>
            </w:pPr>
            <w:r w:rsidRPr="005077AF">
              <w:rPr>
                <w:rFonts w:asciiTheme="minorHAnsi" w:hAnsiTheme="minorHAnsi" w:cstheme="minorHAnsi"/>
                <w:sz w:val="22"/>
                <w:szCs w:val="22"/>
                <w:lang w:bidi="pt-BR"/>
              </w:rPr>
              <w:t>Atualmente, seu centro tem a capacidade de avaliar a função velofaríngea por nasoendoscopia e/ou videofluoroscopia?</w:t>
            </w:r>
          </w:p>
          <w:p w14:paraId="76149784" w14:textId="77777777" w:rsidR="005077AF" w:rsidRPr="0084224E" w:rsidRDefault="005077AF" w:rsidP="00246102">
            <w:pPr>
              <w:rPr>
                <w:rFonts w:cstheme="minorHAnsi"/>
                <w:sz w:val="22"/>
                <w:szCs w:val="22"/>
              </w:rPr>
            </w:pPr>
          </w:p>
        </w:tc>
        <w:tc>
          <w:tcPr>
            <w:tcW w:w="5490" w:type="dxa"/>
          </w:tcPr>
          <w:p w14:paraId="1B4590BA" w14:textId="77777777" w:rsidR="005077AF" w:rsidRDefault="005077AF"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61FFA3F" w14:textId="77777777" w:rsidR="005077AF"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Sim</w:t>
            </w:r>
          </w:p>
          <w:p w14:paraId="0F059C0A" w14:textId="24D63BB2" w:rsidR="005077AF" w:rsidRPr="005077AF"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Não</w:t>
            </w:r>
          </w:p>
        </w:tc>
      </w:tr>
      <w:tr w:rsidR="008D4984" w:rsidRPr="0084224E" w14:paraId="50C3EDD5"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0510FD3D" w14:textId="77777777" w:rsidR="008D4984" w:rsidRPr="0084224E" w:rsidRDefault="008D4984" w:rsidP="00246102">
            <w:pPr>
              <w:rPr>
                <w:rFonts w:asciiTheme="minorHAnsi" w:hAnsiTheme="minorHAnsi" w:cstheme="minorHAnsi"/>
                <w:sz w:val="22"/>
                <w:szCs w:val="22"/>
              </w:rPr>
            </w:pPr>
          </w:p>
          <w:p w14:paraId="2C9871C9" w14:textId="5A322E52" w:rsidR="005077AF" w:rsidRDefault="005C184B" w:rsidP="00246102">
            <w:pPr>
              <w:rPr>
                <w:rFonts w:asciiTheme="minorHAnsi" w:hAnsiTheme="minorHAnsi" w:cstheme="minorHAnsi"/>
                <w:b w:val="0"/>
                <w:bCs w:val="0"/>
                <w:sz w:val="22"/>
                <w:szCs w:val="22"/>
              </w:rPr>
            </w:pPr>
            <w:r w:rsidRPr="0084224E">
              <w:rPr>
                <w:rFonts w:asciiTheme="minorHAnsi" w:hAnsiTheme="minorHAnsi" w:cstheme="minorHAnsi"/>
                <w:sz w:val="22"/>
                <w:szCs w:val="22"/>
                <w:lang w:bidi="pt-BR"/>
              </w:rPr>
              <w:t>Se sim, descreva como esses serviços de imagem velofaríngea (nasoendoscopia e/ou videofluoroscopia) são fornecidos.</w:t>
            </w:r>
          </w:p>
          <w:p w14:paraId="38D1796E" w14:textId="77777777" w:rsidR="005077AF" w:rsidRDefault="005077AF" w:rsidP="00246102">
            <w:pPr>
              <w:rPr>
                <w:rFonts w:asciiTheme="minorHAnsi" w:hAnsiTheme="minorHAnsi" w:cstheme="minorHAnsi"/>
                <w:b w:val="0"/>
                <w:bCs w:val="0"/>
                <w:sz w:val="22"/>
                <w:szCs w:val="22"/>
              </w:rPr>
            </w:pPr>
          </w:p>
          <w:p w14:paraId="1B72FB8A" w14:textId="6F520688" w:rsidR="005C184B" w:rsidRPr="0084224E" w:rsidRDefault="0086092D" w:rsidP="00246102">
            <w:pPr>
              <w:rPr>
                <w:rFonts w:asciiTheme="minorHAnsi" w:hAnsiTheme="minorHAnsi" w:cstheme="minorHAnsi"/>
                <w:b w:val="0"/>
                <w:bCs w:val="0"/>
                <w:sz w:val="22"/>
                <w:szCs w:val="22"/>
              </w:rPr>
            </w:pPr>
            <w:r w:rsidRPr="0084224E">
              <w:rPr>
                <w:rFonts w:asciiTheme="minorHAnsi" w:hAnsiTheme="minorHAnsi" w:cstheme="minorHAnsi"/>
                <w:b w:val="0"/>
                <w:sz w:val="22"/>
                <w:szCs w:val="22"/>
                <w:lang w:bidi="pt-BR"/>
              </w:rPr>
              <w:t>OBSERVAÇÃO: Todos os financiamentos alocados para serviços relacionados a DVF serão removidos das solicitações de financiamento fonoaudiológico durante o processo de avaliação se o parceiro não obtiver uma aprovação de DVF da Smile Train.</w:t>
            </w:r>
          </w:p>
          <w:p w14:paraId="053CDA51" w14:textId="77777777" w:rsidR="008D4984" w:rsidRPr="0084224E" w:rsidRDefault="008D4984" w:rsidP="00246102">
            <w:pPr>
              <w:rPr>
                <w:rFonts w:asciiTheme="minorHAnsi" w:hAnsiTheme="minorHAnsi" w:cstheme="minorHAnsi"/>
                <w:b w:val="0"/>
                <w:bCs w:val="0"/>
                <w:sz w:val="22"/>
                <w:szCs w:val="22"/>
              </w:rPr>
            </w:pPr>
          </w:p>
        </w:tc>
        <w:tc>
          <w:tcPr>
            <w:tcW w:w="5490" w:type="dxa"/>
          </w:tcPr>
          <w:p w14:paraId="0A8FFC04" w14:textId="77777777" w:rsidR="008D4984" w:rsidRPr="0084224E" w:rsidRDefault="008D4984"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Pr="0084224E"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84224E" w14:paraId="0AAA5788" w14:textId="77777777" w:rsidTr="0049342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84224E" w:rsidRDefault="00151A3F" w:rsidP="00246102">
            <w:pPr>
              <w:jc w:val="center"/>
              <w:rPr>
                <w:rFonts w:asciiTheme="minorHAnsi" w:hAnsiTheme="minorHAnsi" w:cstheme="minorHAnsi"/>
                <w:sz w:val="22"/>
                <w:szCs w:val="22"/>
              </w:rPr>
            </w:pPr>
          </w:p>
          <w:p w14:paraId="041B1168" w14:textId="1E1133A0" w:rsidR="00151A3F" w:rsidRPr="0084224E" w:rsidRDefault="00501F60" w:rsidP="00246102">
            <w:pPr>
              <w:jc w:val="center"/>
              <w:rPr>
                <w:rFonts w:asciiTheme="minorHAnsi" w:hAnsiTheme="minorHAnsi" w:cstheme="minorHAnsi"/>
                <w:sz w:val="22"/>
                <w:szCs w:val="22"/>
              </w:rPr>
            </w:pPr>
            <w:r w:rsidRPr="0084224E">
              <w:rPr>
                <w:rFonts w:asciiTheme="minorHAnsi" w:hAnsiTheme="minorHAnsi" w:cstheme="minorHAnsi"/>
                <w:sz w:val="22"/>
                <w:szCs w:val="22"/>
                <w:lang w:bidi="pt-BR"/>
              </w:rPr>
              <w:t>DOCUMENTOS SUPLEMENTARES</w:t>
            </w:r>
          </w:p>
          <w:p w14:paraId="1D777403" w14:textId="77777777" w:rsidR="00151A3F" w:rsidRPr="0084224E" w:rsidRDefault="00151A3F" w:rsidP="00246102">
            <w:pPr>
              <w:jc w:val="center"/>
              <w:rPr>
                <w:rFonts w:asciiTheme="minorHAnsi" w:hAnsiTheme="minorHAnsi" w:cstheme="minorHAnsi"/>
                <w:sz w:val="22"/>
                <w:szCs w:val="22"/>
              </w:rPr>
            </w:pPr>
          </w:p>
        </w:tc>
      </w:tr>
      <w:tr w:rsidR="00151A3F" w:rsidRPr="0084224E" w14:paraId="77AB6504" w14:textId="77777777" w:rsidTr="00493427">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84224E" w:rsidRDefault="00151A3F" w:rsidP="00246102">
            <w:pPr>
              <w:rPr>
                <w:rFonts w:asciiTheme="minorHAnsi" w:eastAsiaTheme="minorEastAsia" w:hAnsiTheme="minorHAnsi" w:cstheme="minorHAnsi"/>
                <w:sz w:val="22"/>
                <w:szCs w:val="22"/>
              </w:rPr>
            </w:pPr>
          </w:p>
          <w:p w14:paraId="6B5AB4CE" w14:textId="059399E0" w:rsidR="00151A3F" w:rsidRPr="0084224E" w:rsidRDefault="00151A3F" w:rsidP="00246102">
            <w:pPr>
              <w:rPr>
                <w:rFonts w:asciiTheme="minorHAnsi" w:hAnsiTheme="minorHAnsi" w:cstheme="minorHAnsi"/>
                <w:sz w:val="22"/>
                <w:szCs w:val="22"/>
              </w:rPr>
            </w:pPr>
            <w:r w:rsidRPr="0084224E">
              <w:rPr>
                <w:rFonts w:asciiTheme="minorHAnsi" w:hAnsiTheme="minorHAnsi" w:cstheme="minorHAnsi"/>
                <w:sz w:val="22"/>
                <w:szCs w:val="22"/>
                <w:lang w:bidi="pt-BR"/>
              </w:rPr>
              <w:t>A seguinte documentação suplementar é OBRIGATÓRIA:</w:t>
            </w:r>
          </w:p>
          <w:p w14:paraId="11D72B84" w14:textId="77777777" w:rsidR="00151A3F" w:rsidRPr="0084224E" w:rsidRDefault="00151A3F" w:rsidP="00246102">
            <w:pPr>
              <w:rPr>
                <w:rFonts w:asciiTheme="minorHAnsi" w:hAnsiTheme="minorHAnsi" w:cstheme="minorHAnsi"/>
                <w:sz w:val="22"/>
                <w:szCs w:val="22"/>
              </w:rPr>
            </w:pPr>
          </w:p>
          <w:p w14:paraId="67EE72AB" w14:textId="77777777" w:rsidR="005077AF" w:rsidRPr="00730F4A" w:rsidRDefault="005077AF" w:rsidP="005077AF">
            <w:pPr>
              <w:rPr>
                <w:rFonts w:asciiTheme="minorHAnsi" w:hAnsiTheme="minorHAnsi" w:cstheme="minorHAnsi"/>
                <w:sz w:val="22"/>
                <w:szCs w:val="22"/>
              </w:rPr>
            </w:pPr>
            <w:r w:rsidRPr="00730F4A">
              <w:rPr>
                <w:rFonts w:asciiTheme="minorHAnsi" w:hAnsiTheme="minorHAnsi" w:cstheme="minorHAnsi"/>
                <w:sz w:val="22"/>
                <w:szCs w:val="22"/>
                <w:lang w:bidi="pt-BR"/>
              </w:rPr>
              <w:t xml:space="preserve">Orçamento Detalhado </w:t>
            </w:r>
            <w:r w:rsidRPr="00730F4A">
              <w:rPr>
                <w:rFonts w:asciiTheme="minorHAnsi" w:hAnsiTheme="minorHAnsi" w:cstheme="minorHAnsi"/>
                <w:b w:val="0"/>
                <w:sz w:val="22"/>
                <w:szCs w:val="22"/>
                <w:lang w:bidi="pt-BR"/>
              </w:rPr>
              <w:t xml:space="preserve">(em moeda local e em dólares norte-americanos) </w:t>
            </w:r>
          </w:p>
          <w:p w14:paraId="47AB22D2" w14:textId="63892194" w:rsidR="00501F60" w:rsidRPr="005077AF" w:rsidRDefault="005077AF" w:rsidP="005077AF">
            <w:pPr>
              <w:rPr>
                <w:rFonts w:asciiTheme="minorHAnsi" w:hAnsiTheme="minorHAnsi" w:cstheme="minorHAnsi"/>
                <w:b w:val="0"/>
                <w:bCs w:val="0"/>
                <w:sz w:val="22"/>
                <w:szCs w:val="22"/>
              </w:rPr>
            </w:pPr>
            <w:r w:rsidRPr="00730F4A">
              <w:rPr>
                <w:rFonts w:asciiTheme="minorHAnsi" w:hAnsiTheme="minorHAnsi" w:cstheme="minorHAnsi"/>
                <w:b w:val="0"/>
                <w:sz w:val="22"/>
                <w:szCs w:val="22"/>
                <w:lang w:bidi="pt-BR"/>
              </w:rPr>
              <w:t>Preencha o Modelo de Orçamento de Financiamento Fonoaudiológico da Smile Train para fornecer uma análise detalhada sobre os fundos que você está requerendo. O orçamento deve demonstrar como o financiamento solicitado será usado para atender às necessidades fonoaudiológicas</w:t>
            </w:r>
            <w:r w:rsidRPr="005077AF">
              <w:rPr>
                <w:rFonts w:asciiTheme="minorHAnsi" w:hAnsiTheme="minorHAnsi" w:cstheme="minorHAnsi"/>
                <w:b w:val="0"/>
                <w:sz w:val="22"/>
                <w:szCs w:val="22"/>
                <w:lang w:bidi="pt-BR"/>
              </w:rPr>
              <w:t xml:space="preserve"> dos pacientes com fissura em seu programa.</w:t>
            </w:r>
          </w:p>
          <w:p w14:paraId="1DECB7CB" w14:textId="77777777" w:rsidR="005077AF" w:rsidRPr="0084224E" w:rsidRDefault="005077AF" w:rsidP="005077AF">
            <w:pPr>
              <w:rPr>
                <w:rFonts w:asciiTheme="minorHAnsi" w:hAnsiTheme="minorHAnsi" w:cstheme="minorHAnsi"/>
                <w:sz w:val="22"/>
                <w:szCs w:val="22"/>
              </w:rPr>
            </w:pPr>
          </w:p>
          <w:p w14:paraId="15B6B769" w14:textId="68EC2C37" w:rsidR="00501F60" w:rsidRPr="0084224E" w:rsidRDefault="00501F60" w:rsidP="00246102">
            <w:pPr>
              <w:rPr>
                <w:rFonts w:asciiTheme="minorHAnsi" w:eastAsiaTheme="minorHAnsi" w:hAnsiTheme="minorHAnsi" w:cstheme="minorHAnsi"/>
                <w:sz w:val="22"/>
                <w:szCs w:val="22"/>
              </w:rPr>
            </w:pPr>
            <w:r w:rsidRPr="0084224E">
              <w:rPr>
                <w:rFonts w:asciiTheme="minorHAnsi" w:hAnsiTheme="minorHAnsi" w:cstheme="minorHAnsi"/>
                <w:sz w:val="22"/>
                <w:szCs w:val="22"/>
                <w:lang w:bidi="pt-BR"/>
              </w:rPr>
              <w:t>Inscrição de Fonoaudiólogo</w:t>
            </w:r>
          </w:p>
          <w:p w14:paraId="5DA708A1" w14:textId="77777777" w:rsidR="005077AF" w:rsidRPr="005077AF" w:rsidRDefault="005077AF" w:rsidP="005077AF">
            <w:pPr>
              <w:rPr>
                <w:rFonts w:asciiTheme="minorHAnsi" w:hAnsiTheme="minorHAnsi" w:cstheme="minorHAnsi"/>
                <w:b w:val="0"/>
                <w:bCs w:val="0"/>
                <w:sz w:val="22"/>
                <w:szCs w:val="22"/>
              </w:rPr>
            </w:pPr>
            <w:r w:rsidRPr="005077AF">
              <w:rPr>
                <w:rFonts w:asciiTheme="minorHAnsi" w:hAnsiTheme="minorHAnsi" w:cstheme="minorHAnsi"/>
                <w:b w:val="0"/>
                <w:sz w:val="22"/>
                <w:szCs w:val="22"/>
                <w:lang w:bidi="pt-BR"/>
              </w:rPr>
              <w:t xml:space="preserve">Todos os fonoaudiólogos que fornecem tratamento para pacientes da Smile Train devem passar por um processo formal de aprovação. Para serem considerados para aprovação pela Smile Train, os profissionais devem enviar:  </w:t>
            </w:r>
          </w:p>
          <w:p w14:paraId="6C02E22D" w14:textId="77777777" w:rsidR="005077AF" w:rsidRPr="005077AF" w:rsidRDefault="005077AF" w:rsidP="005077AF">
            <w:pPr>
              <w:rPr>
                <w:rFonts w:asciiTheme="minorHAnsi" w:hAnsiTheme="minorHAnsi" w:cstheme="minorHAnsi"/>
                <w:b w:val="0"/>
                <w:bCs w:val="0"/>
                <w:sz w:val="22"/>
                <w:szCs w:val="22"/>
              </w:rPr>
            </w:pPr>
          </w:p>
          <w:p w14:paraId="4E7BC73C" w14:textId="77777777"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bidi="pt-BR"/>
              </w:rPr>
              <w:t xml:space="preserve">Um CV (Curriculum Vitae) incluindo a experiência clínica e/ou treinamento relacionado à fissura </w:t>
            </w:r>
          </w:p>
          <w:p w14:paraId="0F1BE3DC" w14:textId="77777777"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bidi="pt-BR"/>
              </w:rPr>
              <w:t xml:space="preserve">Dois a três exemplos de casos demonstrando alta habilidade fonoaudiológica no tratamento de fissuras e resultados favoráveis do paciente </w:t>
            </w:r>
          </w:p>
          <w:p w14:paraId="1288A6F6" w14:textId="77BC5528" w:rsidR="005077AF" w:rsidRPr="005077AF" w:rsidRDefault="005077AF" w:rsidP="005077AF">
            <w:pPr>
              <w:pStyle w:val="ListParagraph"/>
              <w:numPr>
                <w:ilvl w:val="0"/>
                <w:numId w:val="42"/>
              </w:numPr>
              <w:rPr>
                <w:rFonts w:cstheme="minorHAnsi"/>
                <w:b w:val="0"/>
                <w:bCs w:val="0"/>
                <w:sz w:val="22"/>
                <w:szCs w:val="22"/>
              </w:rPr>
            </w:pPr>
            <w:r w:rsidRPr="005077AF">
              <w:rPr>
                <w:rFonts w:cstheme="minorHAnsi"/>
                <w:b w:val="0"/>
                <w:sz w:val="22"/>
                <w:szCs w:val="22"/>
                <w:lang w:bidi="pt-BR"/>
              </w:rPr>
              <w:t xml:space="preserve">Carta de recomendação, de preferência de um consultor médico local da Smile Train </w:t>
            </w:r>
          </w:p>
          <w:p w14:paraId="1F79E224" w14:textId="77777777" w:rsidR="005077AF" w:rsidRPr="005077AF" w:rsidRDefault="005077AF" w:rsidP="005077AF">
            <w:pPr>
              <w:rPr>
                <w:rFonts w:asciiTheme="minorHAnsi" w:hAnsiTheme="minorHAnsi" w:cstheme="minorHAnsi"/>
                <w:b w:val="0"/>
                <w:bCs w:val="0"/>
                <w:sz w:val="22"/>
                <w:szCs w:val="22"/>
              </w:rPr>
            </w:pPr>
          </w:p>
          <w:p w14:paraId="489FC1FF" w14:textId="77777777" w:rsidR="00151A3F" w:rsidRDefault="005077AF" w:rsidP="005077AF">
            <w:pPr>
              <w:rPr>
                <w:rFonts w:asciiTheme="minorHAnsi" w:hAnsiTheme="minorHAnsi" w:cstheme="minorHAnsi"/>
                <w:sz w:val="22"/>
                <w:szCs w:val="22"/>
              </w:rPr>
            </w:pPr>
            <w:r w:rsidRPr="005077AF">
              <w:rPr>
                <w:rFonts w:asciiTheme="minorHAnsi" w:hAnsiTheme="minorHAnsi" w:cstheme="minorHAnsi"/>
                <w:b w:val="0"/>
                <w:sz w:val="22"/>
                <w:szCs w:val="22"/>
                <w:lang w:bidi="pt-BR"/>
              </w:rPr>
              <w:t xml:space="preserve"> Se tiver dúvidas sobre os requisitos ou o processo de aprovação do profissional, procure seu contato local da Smile Train. </w:t>
            </w:r>
          </w:p>
          <w:p w14:paraId="38718FEE" w14:textId="114F8337" w:rsidR="005077AF" w:rsidRPr="0084224E" w:rsidRDefault="005077AF" w:rsidP="005077AF">
            <w:pPr>
              <w:rPr>
                <w:rFonts w:asciiTheme="minorHAnsi" w:hAnsiTheme="minorHAnsi" w:cstheme="minorHAnsi"/>
                <w:sz w:val="22"/>
                <w:szCs w:val="22"/>
              </w:rPr>
            </w:pPr>
          </w:p>
        </w:tc>
      </w:tr>
    </w:tbl>
    <w:p w14:paraId="40FEA7B0" w14:textId="77777777" w:rsidR="00151A3F" w:rsidRPr="0084224E" w:rsidRDefault="00151A3F" w:rsidP="00246102">
      <w:pPr>
        <w:spacing w:after="160"/>
        <w:rPr>
          <w:rFonts w:cstheme="minorHAnsi"/>
          <w:i/>
          <w:iCs/>
          <w:sz w:val="22"/>
          <w:szCs w:val="22"/>
        </w:rPr>
      </w:pPr>
    </w:p>
    <w:p w14:paraId="1989F050" w14:textId="071716A8" w:rsidR="005B1DE9" w:rsidRPr="0084224E" w:rsidRDefault="00151A3F" w:rsidP="00246102">
      <w:pPr>
        <w:spacing w:after="160"/>
        <w:rPr>
          <w:rFonts w:cstheme="minorHAnsi"/>
          <w:sz w:val="22"/>
          <w:szCs w:val="22"/>
        </w:rPr>
      </w:pPr>
      <w:r w:rsidRPr="0084224E">
        <w:rPr>
          <w:rFonts w:cstheme="minorHAnsi"/>
          <w:sz w:val="22"/>
          <w:szCs w:val="22"/>
          <w:lang w:bidi="pt-BR"/>
        </w:rPr>
        <w:t xml:space="preserve">O seu centro possui educação adequada em cuidados e recursos de tratamento fonoaudiológico nos idiomas usados localmente? Se não, analise os recursos na nossa </w:t>
      </w:r>
      <w:hyperlink r:id="rId13" w:history="1">
        <w:r w:rsidRPr="0084224E">
          <w:rPr>
            <w:rFonts w:cstheme="minorHAnsi"/>
            <w:color w:val="0000FF"/>
            <w:sz w:val="22"/>
            <w:szCs w:val="22"/>
            <w:u w:val="single"/>
            <w:lang w:bidi="pt-BR"/>
          </w:rPr>
          <w:t>Biblioteca Smile Train de Recursos Fonoaudiológicos para Pacientes e Família</w:t>
        </w:r>
      </w:hyperlink>
      <w:r w:rsidRPr="0084224E">
        <w:rPr>
          <w:rFonts w:cstheme="minorHAnsi"/>
          <w:sz w:val="22"/>
          <w:szCs w:val="22"/>
          <w:u w:val="single"/>
          <w:lang w:bidi="pt-BR"/>
        </w:rPr>
        <w:t>.</w:t>
      </w:r>
      <w:r w:rsidRPr="0084224E">
        <w:rPr>
          <w:rFonts w:cstheme="minorHAnsi"/>
          <w:sz w:val="22"/>
          <w:szCs w:val="22"/>
          <w:lang w:bidi="pt-BR"/>
        </w:rPr>
        <w:t xml:space="preserve"> Se não houver recursos adequados de fonoaudiologia disponíveis nos idiomas locais do seu centro, você pode entrar em contato pelo </w:t>
      </w:r>
      <w:hyperlink r:id="rId14" w:history="1">
        <w:r w:rsidR="00DF785B" w:rsidRPr="0084224E">
          <w:rPr>
            <w:rStyle w:val="Hyperlink"/>
            <w:rFonts w:cstheme="minorHAnsi"/>
            <w:sz w:val="22"/>
            <w:szCs w:val="22"/>
            <w:lang w:bidi="pt-BR"/>
          </w:rPr>
          <w:t>speech@smiletrain.org</w:t>
        </w:r>
      </w:hyperlink>
      <w:r w:rsidRPr="0084224E">
        <w:rPr>
          <w:rFonts w:cstheme="minorHAnsi"/>
          <w:sz w:val="22"/>
          <w:szCs w:val="22"/>
          <w:lang w:bidi="pt-BR"/>
        </w:rPr>
        <w:t xml:space="preserve"> para obter suporte na tradução e desenvolvimento de novos recursos fonoaudiológicos para seus pacientes.</w:t>
      </w:r>
      <w:bookmarkEnd w:id="0"/>
      <w:bookmarkEnd w:id="2"/>
    </w:p>
    <w:sectPr w:rsidR="005B1DE9" w:rsidRPr="0084224E" w:rsidSect="00A605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163B0" w14:textId="77777777" w:rsidR="00504C51" w:rsidRDefault="00504C51" w:rsidP="000B43A3">
      <w:r>
        <w:separator/>
      </w:r>
    </w:p>
  </w:endnote>
  <w:endnote w:type="continuationSeparator" w:id="0">
    <w:p w14:paraId="45D3E896" w14:textId="77777777" w:rsidR="00504C51" w:rsidRDefault="00504C51" w:rsidP="000B43A3">
      <w:r>
        <w:continuationSeparator/>
      </w:r>
    </w:p>
  </w:endnote>
  <w:endnote w:type="continuationNotice" w:id="1">
    <w:p w14:paraId="13833561" w14:textId="77777777" w:rsidR="00504C51" w:rsidRDefault="00504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5B08" w14:textId="77777777" w:rsidR="0060472E" w:rsidRDefault="0060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CCF5" w14:textId="51BFC236" w:rsidR="005B1DE9" w:rsidRPr="00704C04" w:rsidRDefault="00A6050C" w:rsidP="005B1DE9">
    <w:pPr>
      <w:pStyle w:val="Footer"/>
      <w:rPr>
        <w:sz w:val="22"/>
        <w:szCs w:val="22"/>
      </w:rPr>
    </w:pPr>
    <w:r w:rsidRPr="00320616">
      <w:rPr>
        <w:rFonts w:ascii="Arial" w:eastAsia="Arial" w:hAnsi="Arial" w:cs="Arial"/>
        <w:noProof/>
        <w:lang w:bidi="pt-BR"/>
      </w:rPr>
      <w:drawing>
        <wp:anchor distT="0" distB="0" distL="114300" distR="114300" simplePos="0" relativeHeight="251658240" behindDoc="0" locked="0" layoutInCell="1" allowOverlap="1" wp14:anchorId="014135C5" wp14:editId="58529D65">
          <wp:simplePos x="0" y="0"/>
          <wp:positionH relativeFrom="column">
            <wp:posOffset>5648325</wp:posOffset>
          </wp:positionH>
          <wp:positionV relativeFrom="page">
            <wp:posOffset>9031207</wp:posOffset>
          </wp:positionV>
          <wp:extent cx="1198179" cy="678376"/>
          <wp:effectExtent l="0" t="0" r="0" b="0"/>
          <wp:wrapNone/>
          <wp:docPr id="46" name="Picture 4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59F8C974" w:rsidR="000B43A3" w:rsidRPr="005B1DE9" w:rsidRDefault="00A6050C" w:rsidP="005B1DE9">
    <w:pPr>
      <w:pStyle w:val="Footer"/>
    </w:pPr>
    <w:r>
      <w:rPr>
        <w:rFonts w:ascii="Arial" w:eastAsia="Arial" w:hAnsi="Arial" w:cs="Arial"/>
        <w:noProof/>
        <w:lang w:bidi="pt-BR"/>
      </w:rPr>
      <mc:AlternateContent>
        <mc:Choice Requires="wps">
          <w:drawing>
            <wp:anchor distT="0" distB="0" distL="114300" distR="114300" simplePos="0" relativeHeight="251658241" behindDoc="0" locked="0" layoutInCell="1" allowOverlap="1" wp14:anchorId="68A1F001" wp14:editId="746D1D0E">
              <wp:simplePos x="0" y="0"/>
              <wp:positionH relativeFrom="column">
                <wp:posOffset>-909955</wp:posOffset>
              </wp:positionH>
              <wp:positionV relativeFrom="margin">
                <wp:posOffset>8798162</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w:pict w14:anchorId="0647182D">
            <v:rect id="Rectangle 5" style="position:absolute;margin-left:-71.65pt;margin-top:692.75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ad24a9" stroked="f" strokeweight="1pt" w14:anchorId="27FD5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">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08B" w14:textId="68B871A4" w:rsidR="005B1DE9" w:rsidRPr="001C1792" w:rsidRDefault="005B1DE9" w:rsidP="005B1DE9">
    <w:pPr>
      <w:pStyle w:val="Footer"/>
      <w:rPr>
        <w:rFonts w:ascii="Arial" w:hAnsi="Arial" w:cs="Arial"/>
        <w:sz w:val="22"/>
        <w:szCs w:val="22"/>
      </w:rPr>
    </w:pPr>
  </w:p>
  <w:p w14:paraId="6C67E61B" w14:textId="73D13B3B" w:rsidR="005B1DE9" w:rsidRPr="005077AF" w:rsidRDefault="00A6050C" w:rsidP="001C1792">
    <w:pPr>
      <w:pStyle w:val="Footer"/>
      <w:tabs>
        <w:tab w:val="clear" w:pos="4680"/>
      </w:tabs>
      <w:rPr>
        <w:rFonts w:cstheme="minorHAnsi"/>
        <w:sz w:val="22"/>
        <w:szCs w:val="22"/>
      </w:rPr>
    </w:pPr>
    <w:r w:rsidRPr="001C1792">
      <w:rPr>
        <w:rFonts w:ascii="Arial" w:eastAsia="Arial" w:hAnsi="Arial" w:cs="Arial"/>
        <w:noProof/>
        <w:sz w:val="22"/>
        <w:szCs w:val="22"/>
        <w:lang w:bidi="pt-BR"/>
      </w:rPr>
      <mc:AlternateContent>
        <mc:Choice Requires="wps">
          <w:drawing>
            <wp:anchor distT="0" distB="0" distL="114300" distR="114300" simplePos="0" relativeHeight="251658242" behindDoc="0" locked="0" layoutInCell="1" allowOverlap="1" wp14:anchorId="162D156F" wp14:editId="14CE79DA">
              <wp:simplePos x="0" y="0"/>
              <wp:positionH relativeFrom="column">
                <wp:posOffset>-904240</wp:posOffset>
              </wp:positionH>
              <wp:positionV relativeFrom="margin">
                <wp:posOffset>8796242</wp:posOffset>
              </wp:positionV>
              <wp:extent cx="7772400" cy="342900"/>
              <wp:effectExtent l="0" t="0" r="0" b="0"/>
              <wp:wrapNone/>
              <wp:docPr id="1696113193" name="Rectangle 169611319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BC9413D">
            <v:rect id="Rectangle 1696113193" style="position:absolute;margin-left:-71.2pt;margin-top:692.6pt;width:612pt;height:27pt;z-index:251658242;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ad24a9" stroked="f" strokeweight="1pt" w14:anchorId="04B70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">
              <w10:wrap anchory="margin"/>
            </v:rect>
          </w:pict>
        </mc:Fallback>
      </mc:AlternateContent>
    </w:r>
    <w:r w:rsidR="00FF075D" w:rsidRPr="005077AF">
      <w:rPr>
        <w:rFonts w:cstheme="minorHAnsi"/>
        <w:sz w:val="22"/>
        <w:szCs w:val="22"/>
        <w:lang w:bidi="pt-BR"/>
      </w:rPr>
      <w:tab/>
      <w:t>Agosto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3B4D" w14:textId="77777777" w:rsidR="00504C51" w:rsidRDefault="00504C51" w:rsidP="000B43A3">
      <w:r>
        <w:separator/>
      </w:r>
    </w:p>
  </w:footnote>
  <w:footnote w:type="continuationSeparator" w:id="0">
    <w:p w14:paraId="3FC36FE3" w14:textId="77777777" w:rsidR="00504C51" w:rsidRDefault="00504C51" w:rsidP="000B43A3">
      <w:r>
        <w:continuationSeparator/>
      </w:r>
    </w:p>
  </w:footnote>
  <w:footnote w:type="continuationNotice" w:id="1">
    <w:p w14:paraId="17E60CA0" w14:textId="77777777" w:rsidR="00504C51" w:rsidRDefault="00504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DF56" w14:textId="77777777" w:rsidR="0060472E" w:rsidRDefault="0060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FBA4" w14:textId="77777777" w:rsidR="0060472E" w:rsidRDefault="00604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7502" w14:textId="06EC8343" w:rsidR="00A6050C" w:rsidRDefault="00A6050C">
    <w:pPr>
      <w:pStyle w:val="Header"/>
    </w:pPr>
    <w:r w:rsidRPr="00320616">
      <w:rPr>
        <w:rFonts w:ascii="Arial" w:eastAsia="Arial" w:hAnsi="Arial" w:cs="Arial"/>
        <w:noProof/>
        <w:lang w:bidi="pt-BR"/>
      </w:rPr>
      <w:drawing>
        <wp:anchor distT="0" distB="0" distL="114300" distR="114300" simplePos="0" relativeHeight="251658243" behindDoc="0" locked="0" layoutInCell="1" allowOverlap="1" wp14:anchorId="3A745D48" wp14:editId="3A87CE32">
          <wp:simplePos x="0" y="0"/>
          <wp:positionH relativeFrom="margin">
            <wp:posOffset>2372995</wp:posOffset>
          </wp:positionH>
          <wp:positionV relativeFrom="page">
            <wp:posOffset>126587</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fblwNsb055fa7" int2:id="KGZz3eCN">
      <int2:state int2:value="Rejected" int2:type="AugLoop_Text_Critique"/>
    </int2:textHash>
    <int2:textHash int2:hashCode="c5oCPnCfx+AC1T" int2:id="LIx9LEjU">
      <int2:state int2:value="Rejected" int2:type="AugLoop_Text_Critique"/>
    </int2:textHash>
    <int2:textHash int2:hashCode="18NNdU7bYuqffc" int2:id="bIYorGYg">
      <int2:state int2:value="Rejected" int2:type="AugLoop_Text_Critique"/>
    </int2:textHash>
    <int2:textHash int2:hashCode="Ol6RMLkwu+V4vi" int2:id="WHb38eaH">
      <int2:state int2:value="Rejected" int2:type="AugLoop_Text_Critique"/>
    </int2:textHash>
    <int2:textHash int2:hashCode="8Cxtu8U9F/HyLf" int2:id="dx1yK6yw">
      <int2:state int2:value="Rejected" int2:type="AugLoop_Text_Critique"/>
    </int2:textHash>
    <int2:textHash int2:hashCode="oTeUKbfoyQuc9Z" int2:id="zNephofC">
      <int2:state int2:value="Rejected" int2:type="AugLoop_Text_Critique"/>
    </int2:textHash>
    <int2:textHash int2:hashCode="8LxmZotlSLRvTU" int2:id="HGSPlUCM">
      <int2:state int2:value="Rejected" int2:type="AugLoop_Text_Critique"/>
    </int2:textHash>
    <int2:textHash int2:hashCode="Oed4TLoo4i1q+z" int2:id="ofto9tZk">
      <int2:state int2:value="Rejected" int2:type="AugLoop_Text_Critique"/>
    </int2:textHash>
    <int2:textHash int2:hashCode="lO/db2KO2pwa6J" int2:id="OtOaPSq8">
      <int2:state int2:value="Rejected" int2:type="AugLoop_Text_Critique"/>
    </int2:textHash>
    <int2:textHash int2:hashCode="JvWArg78aQee2a" int2:id="Dbj8u3zx">
      <int2:state int2:value="Rejected" int2:type="AugLoop_Text_Critique"/>
    </int2:textHash>
    <int2:bookmark int2:bookmarkName="_Int_D7ESGmU1" int2:invalidationBookmarkName="" int2:hashCode="5dq6gyzU37s7w6" int2:id="YzXNeUQP">
      <int2:state int2:value="Rejected" int2:type="AugLoop_Text_Critique"/>
    </int2:bookmark>
    <int2:bookmark int2:bookmarkName="_Int_f26qt7Hn" int2:invalidationBookmarkName="" int2:hashCode="YGqo23CJNCC/E5" int2:id="I5BuKcq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5F24"/>
    <w:multiLevelType w:val="hybridMultilevel"/>
    <w:tmpl w:val="7F1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048F2"/>
    <w:multiLevelType w:val="hybridMultilevel"/>
    <w:tmpl w:val="761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4D5AFB"/>
    <w:multiLevelType w:val="multilevel"/>
    <w:tmpl w:val="1DE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632B2"/>
    <w:multiLevelType w:val="hybridMultilevel"/>
    <w:tmpl w:val="3424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44CD"/>
    <w:multiLevelType w:val="multilevel"/>
    <w:tmpl w:val="82B4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A43D0"/>
    <w:multiLevelType w:val="hybridMultilevel"/>
    <w:tmpl w:val="7A3E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E282D"/>
    <w:multiLevelType w:val="hybridMultilevel"/>
    <w:tmpl w:val="1986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742FAF"/>
    <w:multiLevelType w:val="multilevel"/>
    <w:tmpl w:val="004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41E95"/>
    <w:multiLevelType w:val="hybridMultilevel"/>
    <w:tmpl w:val="EFD0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D3BA0"/>
    <w:multiLevelType w:val="multilevel"/>
    <w:tmpl w:val="5B1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A45B4"/>
    <w:multiLevelType w:val="multilevel"/>
    <w:tmpl w:val="BD0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31BA0"/>
    <w:multiLevelType w:val="hybridMultilevel"/>
    <w:tmpl w:val="F206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140563">
    <w:abstractNumId w:val="6"/>
  </w:num>
  <w:num w:numId="2" w16cid:durableId="950018905">
    <w:abstractNumId w:val="7"/>
  </w:num>
  <w:num w:numId="3" w16cid:durableId="1027366224">
    <w:abstractNumId w:val="4"/>
  </w:num>
  <w:num w:numId="4" w16cid:durableId="816413113">
    <w:abstractNumId w:val="2"/>
  </w:num>
  <w:num w:numId="5" w16cid:durableId="599610608">
    <w:abstractNumId w:val="31"/>
  </w:num>
  <w:num w:numId="6" w16cid:durableId="879056604">
    <w:abstractNumId w:val="12"/>
  </w:num>
  <w:num w:numId="7" w16cid:durableId="1822652642">
    <w:abstractNumId w:val="35"/>
  </w:num>
  <w:num w:numId="8" w16cid:durableId="424498657">
    <w:abstractNumId w:val="19"/>
  </w:num>
  <w:num w:numId="9" w16cid:durableId="828668460">
    <w:abstractNumId w:val="15"/>
  </w:num>
  <w:num w:numId="10" w16cid:durableId="1217938192">
    <w:abstractNumId w:val="33"/>
  </w:num>
  <w:num w:numId="11" w16cid:durableId="1526286236">
    <w:abstractNumId w:val="16"/>
  </w:num>
  <w:num w:numId="12" w16cid:durableId="1608346794">
    <w:abstractNumId w:val="24"/>
  </w:num>
  <w:num w:numId="13" w16cid:durableId="862596091">
    <w:abstractNumId w:val="36"/>
  </w:num>
  <w:num w:numId="14" w16cid:durableId="64763030">
    <w:abstractNumId w:val="37"/>
  </w:num>
  <w:num w:numId="15" w16cid:durableId="1640959190">
    <w:abstractNumId w:val="10"/>
  </w:num>
  <w:num w:numId="16" w16cid:durableId="275796420">
    <w:abstractNumId w:val="14"/>
  </w:num>
  <w:num w:numId="17" w16cid:durableId="1015234114">
    <w:abstractNumId w:val="0"/>
  </w:num>
  <w:num w:numId="18" w16cid:durableId="1182820244">
    <w:abstractNumId w:val="27"/>
  </w:num>
  <w:num w:numId="19" w16cid:durableId="1542087229">
    <w:abstractNumId w:val="25"/>
  </w:num>
  <w:num w:numId="20" w16cid:durableId="436565433">
    <w:abstractNumId w:val="11"/>
  </w:num>
  <w:num w:numId="21" w16cid:durableId="232742483">
    <w:abstractNumId w:val="17"/>
  </w:num>
  <w:num w:numId="22" w16cid:durableId="304891881">
    <w:abstractNumId w:val="39"/>
  </w:num>
  <w:num w:numId="23" w16cid:durableId="1349139319">
    <w:abstractNumId w:val="40"/>
  </w:num>
  <w:num w:numId="24" w16cid:durableId="1625624431">
    <w:abstractNumId w:val="28"/>
  </w:num>
  <w:num w:numId="25" w16cid:durableId="1747873163">
    <w:abstractNumId w:val="20"/>
  </w:num>
  <w:num w:numId="26" w16cid:durableId="2108765928">
    <w:abstractNumId w:val="23"/>
  </w:num>
  <w:num w:numId="27" w16cid:durableId="1847819041">
    <w:abstractNumId w:val="32"/>
  </w:num>
  <w:num w:numId="28" w16cid:durableId="651258909">
    <w:abstractNumId w:val="41"/>
  </w:num>
  <w:num w:numId="29" w16cid:durableId="1936013687">
    <w:abstractNumId w:val="13"/>
  </w:num>
  <w:num w:numId="30" w16cid:durableId="346637788">
    <w:abstractNumId w:val="22"/>
  </w:num>
  <w:num w:numId="31" w16cid:durableId="1781492553">
    <w:abstractNumId w:val="1"/>
  </w:num>
  <w:num w:numId="32" w16cid:durableId="1170872784">
    <w:abstractNumId w:val="18"/>
  </w:num>
  <w:num w:numId="33" w16cid:durableId="1792939238">
    <w:abstractNumId w:val="8"/>
  </w:num>
  <w:num w:numId="34" w16cid:durableId="1468234940">
    <w:abstractNumId w:val="3"/>
  </w:num>
  <w:num w:numId="35" w16cid:durableId="1250239773">
    <w:abstractNumId w:val="21"/>
  </w:num>
  <w:num w:numId="36" w16cid:durableId="926307587">
    <w:abstractNumId w:val="9"/>
  </w:num>
  <w:num w:numId="37" w16cid:durableId="1762097933">
    <w:abstractNumId w:val="26"/>
  </w:num>
  <w:num w:numId="38" w16cid:durableId="1645162997">
    <w:abstractNumId w:val="34"/>
  </w:num>
  <w:num w:numId="39" w16cid:durableId="1095899183">
    <w:abstractNumId w:val="5"/>
  </w:num>
  <w:num w:numId="40" w16cid:durableId="1260524305">
    <w:abstractNumId w:val="30"/>
  </w:num>
  <w:num w:numId="41" w16cid:durableId="2118941738">
    <w:abstractNumId w:val="29"/>
  </w:num>
  <w:num w:numId="42" w16cid:durableId="19049490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3F4C"/>
    <w:rsid w:val="000045CE"/>
    <w:rsid w:val="00016879"/>
    <w:rsid w:val="000213A7"/>
    <w:rsid w:val="00021811"/>
    <w:rsid w:val="000303BC"/>
    <w:rsid w:val="00042D13"/>
    <w:rsid w:val="00050A48"/>
    <w:rsid w:val="0005729C"/>
    <w:rsid w:val="0005740A"/>
    <w:rsid w:val="000644D6"/>
    <w:rsid w:val="000733C0"/>
    <w:rsid w:val="00074D0C"/>
    <w:rsid w:val="00077536"/>
    <w:rsid w:val="00077804"/>
    <w:rsid w:val="000818E4"/>
    <w:rsid w:val="00086583"/>
    <w:rsid w:val="00094E44"/>
    <w:rsid w:val="0009779A"/>
    <w:rsid w:val="000A2C93"/>
    <w:rsid w:val="000A4D40"/>
    <w:rsid w:val="000B007E"/>
    <w:rsid w:val="000B395C"/>
    <w:rsid w:val="000B41F8"/>
    <w:rsid w:val="000B43A3"/>
    <w:rsid w:val="000B70FB"/>
    <w:rsid w:val="000C38A1"/>
    <w:rsid w:val="000C3A0F"/>
    <w:rsid w:val="000C69FF"/>
    <w:rsid w:val="000D713D"/>
    <w:rsid w:val="000D78B8"/>
    <w:rsid w:val="000E0B11"/>
    <w:rsid w:val="000E5F02"/>
    <w:rsid w:val="000E6768"/>
    <w:rsid w:val="000F3B21"/>
    <w:rsid w:val="00100222"/>
    <w:rsid w:val="00103E9E"/>
    <w:rsid w:val="00111F46"/>
    <w:rsid w:val="00120ECA"/>
    <w:rsid w:val="00125F47"/>
    <w:rsid w:val="00133E12"/>
    <w:rsid w:val="001400AE"/>
    <w:rsid w:val="00140C6A"/>
    <w:rsid w:val="00146C92"/>
    <w:rsid w:val="00151A3F"/>
    <w:rsid w:val="00157BC2"/>
    <w:rsid w:val="0016561B"/>
    <w:rsid w:val="00165827"/>
    <w:rsid w:val="001660B0"/>
    <w:rsid w:val="00171EA4"/>
    <w:rsid w:val="00172B46"/>
    <w:rsid w:val="00196FA9"/>
    <w:rsid w:val="00197FA4"/>
    <w:rsid w:val="001A05CA"/>
    <w:rsid w:val="001A3371"/>
    <w:rsid w:val="001C1792"/>
    <w:rsid w:val="001C41F4"/>
    <w:rsid w:val="001D3B67"/>
    <w:rsid w:val="001E566B"/>
    <w:rsid w:val="001F1E35"/>
    <w:rsid w:val="001F2F42"/>
    <w:rsid w:val="001F55A4"/>
    <w:rsid w:val="00200730"/>
    <w:rsid w:val="002030C1"/>
    <w:rsid w:val="00204370"/>
    <w:rsid w:val="0022111E"/>
    <w:rsid w:val="00223CC3"/>
    <w:rsid w:val="00232966"/>
    <w:rsid w:val="00243BC4"/>
    <w:rsid w:val="00246102"/>
    <w:rsid w:val="00250AC8"/>
    <w:rsid w:val="002522CA"/>
    <w:rsid w:val="00261918"/>
    <w:rsid w:val="0027119A"/>
    <w:rsid w:val="00271791"/>
    <w:rsid w:val="00272709"/>
    <w:rsid w:val="00272A57"/>
    <w:rsid w:val="002739BF"/>
    <w:rsid w:val="00283541"/>
    <w:rsid w:val="00287F54"/>
    <w:rsid w:val="002A7A85"/>
    <w:rsid w:val="002B2D66"/>
    <w:rsid w:val="002B620C"/>
    <w:rsid w:val="002C6C3E"/>
    <w:rsid w:val="002D02C8"/>
    <w:rsid w:val="002D05B9"/>
    <w:rsid w:val="002D072D"/>
    <w:rsid w:val="002D0CFD"/>
    <w:rsid w:val="002D5C50"/>
    <w:rsid w:val="002D741F"/>
    <w:rsid w:val="002E3DAB"/>
    <w:rsid w:val="002E599D"/>
    <w:rsid w:val="002F3E9A"/>
    <w:rsid w:val="002F5303"/>
    <w:rsid w:val="002F6887"/>
    <w:rsid w:val="002F70D4"/>
    <w:rsid w:val="00304E48"/>
    <w:rsid w:val="003109C2"/>
    <w:rsid w:val="003117B6"/>
    <w:rsid w:val="00316C44"/>
    <w:rsid w:val="0032151C"/>
    <w:rsid w:val="003335B2"/>
    <w:rsid w:val="00333735"/>
    <w:rsid w:val="003365F8"/>
    <w:rsid w:val="00337DD6"/>
    <w:rsid w:val="00342C26"/>
    <w:rsid w:val="0034552D"/>
    <w:rsid w:val="00346F13"/>
    <w:rsid w:val="00352210"/>
    <w:rsid w:val="0035350C"/>
    <w:rsid w:val="003625D4"/>
    <w:rsid w:val="00362B2E"/>
    <w:rsid w:val="0036455F"/>
    <w:rsid w:val="0036487A"/>
    <w:rsid w:val="00365B11"/>
    <w:rsid w:val="00367CA5"/>
    <w:rsid w:val="003705E5"/>
    <w:rsid w:val="003709B1"/>
    <w:rsid w:val="00372997"/>
    <w:rsid w:val="00372DEF"/>
    <w:rsid w:val="00381DF8"/>
    <w:rsid w:val="00386B0B"/>
    <w:rsid w:val="00387624"/>
    <w:rsid w:val="00393B0B"/>
    <w:rsid w:val="003972D4"/>
    <w:rsid w:val="003A0EC7"/>
    <w:rsid w:val="003A2795"/>
    <w:rsid w:val="003B0AF4"/>
    <w:rsid w:val="003C00E2"/>
    <w:rsid w:val="003C29EB"/>
    <w:rsid w:val="003D09D7"/>
    <w:rsid w:val="003D200B"/>
    <w:rsid w:val="003E2099"/>
    <w:rsid w:val="003E209D"/>
    <w:rsid w:val="003E475A"/>
    <w:rsid w:val="003E6542"/>
    <w:rsid w:val="003F3B75"/>
    <w:rsid w:val="003F67FB"/>
    <w:rsid w:val="0040441E"/>
    <w:rsid w:val="00413353"/>
    <w:rsid w:val="004136A2"/>
    <w:rsid w:val="00417324"/>
    <w:rsid w:val="00427684"/>
    <w:rsid w:val="00430F86"/>
    <w:rsid w:val="004352E4"/>
    <w:rsid w:val="00436A61"/>
    <w:rsid w:val="0044296D"/>
    <w:rsid w:val="004548B8"/>
    <w:rsid w:val="00457EBE"/>
    <w:rsid w:val="00460311"/>
    <w:rsid w:val="00460AD7"/>
    <w:rsid w:val="004629C1"/>
    <w:rsid w:val="00462FC3"/>
    <w:rsid w:val="004703F6"/>
    <w:rsid w:val="0047046F"/>
    <w:rsid w:val="00473051"/>
    <w:rsid w:val="00473414"/>
    <w:rsid w:val="004753ED"/>
    <w:rsid w:val="00477386"/>
    <w:rsid w:val="0049096E"/>
    <w:rsid w:val="00493427"/>
    <w:rsid w:val="0049391D"/>
    <w:rsid w:val="00497012"/>
    <w:rsid w:val="004A1C4A"/>
    <w:rsid w:val="004A2A7E"/>
    <w:rsid w:val="004B4801"/>
    <w:rsid w:val="004D01F7"/>
    <w:rsid w:val="004D0C84"/>
    <w:rsid w:val="004D1DD4"/>
    <w:rsid w:val="004D517E"/>
    <w:rsid w:val="004E458F"/>
    <w:rsid w:val="004E4698"/>
    <w:rsid w:val="004F4F5D"/>
    <w:rsid w:val="00500AE7"/>
    <w:rsid w:val="00501747"/>
    <w:rsid w:val="00501F60"/>
    <w:rsid w:val="00504C51"/>
    <w:rsid w:val="005077AF"/>
    <w:rsid w:val="00513859"/>
    <w:rsid w:val="00513EA8"/>
    <w:rsid w:val="00515533"/>
    <w:rsid w:val="00515557"/>
    <w:rsid w:val="00515C73"/>
    <w:rsid w:val="00520412"/>
    <w:rsid w:val="005269CC"/>
    <w:rsid w:val="0053309D"/>
    <w:rsid w:val="0053544C"/>
    <w:rsid w:val="00536112"/>
    <w:rsid w:val="005365B0"/>
    <w:rsid w:val="00537330"/>
    <w:rsid w:val="005428C7"/>
    <w:rsid w:val="00550BC6"/>
    <w:rsid w:val="00555108"/>
    <w:rsid w:val="005673E5"/>
    <w:rsid w:val="00574D5A"/>
    <w:rsid w:val="00576152"/>
    <w:rsid w:val="00580D27"/>
    <w:rsid w:val="00595D77"/>
    <w:rsid w:val="005A2615"/>
    <w:rsid w:val="005A4F49"/>
    <w:rsid w:val="005B1DE9"/>
    <w:rsid w:val="005B5444"/>
    <w:rsid w:val="005B54B9"/>
    <w:rsid w:val="005B68E8"/>
    <w:rsid w:val="005B7FD3"/>
    <w:rsid w:val="005C184B"/>
    <w:rsid w:val="005C50A7"/>
    <w:rsid w:val="005D0387"/>
    <w:rsid w:val="005D0523"/>
    <w:rsid w:val="005D0638"/>
    <w:rsid w:val="005D15A9"/>
    <w:rsid w:val="005D3212"/>
    <w:rsid w:val="005D6363"/>
    <w:rsid w:val="005E20B0"/>
    <w:rsid w:val="005E512F"/>
    <w:rsid w:val="005F23D2"/>
    <w:rsid w:val="005F593F"/>
    <w:rsid w:val="0060472E"/>
    <w:rsid w:val="00605FE2"/>
    <w:rsid w:val="00610DBF"/>
    <w:rsid w:val="00625BD4"/>
    <w:rsid w:val="00626ED2"/>
    <w:rsid w:val="006325A9"/>
    <w:rsid w:val="00633EC9"/>
    <w:rsid w:val="00636886"/>
    <w:rsid w:val="00637674"/>
    <w:rsid w:val="00641BAE"/>
    <w:rsid w:val="00647BEC"/>
    <w:rsid w:val="00651A83"/>
    <w:rsid w:val="00656605"/>
    <w:rsid w:val="0066154D"/>
    <w:rsid w:val="00661AF0"/>
    <w:rsid w:val="00663226"/>
    <w:rsid w:val="00665BA5"/>
    <w:rsid w:val="00666881"/>
    <w:rsid w:val="00666A6F"/>
    <w:rsid w:val="00667C94"/>
    <w:rsid w:val="00673B6F"/>
    <w:rsid w:val="00693449"/>
    <w:rsid w:val="006958A3"/>
    <w:rsid w:val="0069701F"/>
    <w:rsid w:val="006B155F"/>
    <w:rsid w:val="006B628D"/>
    <w:rsid w:val="006C109D"/>
    <w:rsid w:val="006D278B"/>
    <w:rsid w:val="006D5F5D"/>
    <w:rsid w:val="006E4D92"/>
    <w:rsid w:val="006E7444"/>
    <w:rsid w:val="006F1EE6"/>
    <w:rsid w:val="006F5EFD"/>
    <w:rsid w:val="00704C04"/>
    <w:rsid w:val="00711729"/>
    <w:rsid w:val="007141D9"/>
    <w:rsid w:val="007175F2"/>
    <w:rsid w:val="00717A97"/>
    <w:rsid w:val="00730D67"/>
    <w:rsid w:val="00730F4A"/>
    <w:rsid w:val="007335AC"/>
    <w:rsid w:val="007364E2"/>
    <w:rsid w:val="007406E0"/>
    <w:rsid w:val="007458A0"/>
    <w:rsid w:val="00750302"/>
    <w:rsid w:val="00755F06"/>
    <w:rsid w:val="007647E8"/>
    <w:rsid w:val="00764F8B"/>
    <w:rsid w:val="0077690A"/>
    <w:rsid w:val="00781A45"/>
    <w:rsid w:val="007840FB"/>
    <w:rsid w:val="0079380C"/>
    <w:rsid w:val="007A3161"/>
    <w:rsid w:val="007A7A8A"/>
    <w:rsid w:val="007B5D50"/>
    <w:rsid w:val="007B7580"/>
    <w:rsid w:val="007C09D4"/>
    <w:rsid w:val="007D267E"/>
    <w:rsid w:val="007D502B"/>
    <w:rsid w:val="007E4BC7"/>
    <w:rsid w:val="007E5BFA"/>
    <w:rsid w:val="007F0DAC"/>
    <w:rsid w:val="007F4A60"/>
    <w:rsid w:val="00801059"/>
    <w:rsid w:val="00803238"/>
    <w:rsid w:val="00805365"/>
    <w:rsid w:val="00811965"/>
    <w:rsid w:val="00813C8A"/>
    <w:rsid w:val="008148AB"/>
    <w:rsid w:val="00815AA2"/>
    <w:rsid w:val="0082436A"/>
    <w:rsid w:val="00831D11"/>
    <w:rsid w:val="00836C1E"/>
    <w:rsid w:val="00841983"/>
    <w:rsid w:val="0084224E"/>
    <w:rsid w:val="00842BA3"/>
    <w:rsid w:val="00846F89"/>
    <w:rsid w:val="008512C4"/>
    <w:rsid w:val="00851B87"/>
    <w:rsid w:val="0086092D"/>
    <w:rsid w:val="00865643"/>
    <w:rsid w:val="0086583E"/>
    <w:rsid w:val="00867616"/>
    <w:rsid w:val="008703E7"/>
    <w:rsid w:val="008710BB"/>
    <w:rsid w:val="008805A9"/>
    <w:rsid w:val="008852D9"/>
    <w:rsid w:val="00886768"/>
    <w:rsid w:val="0089329D"/>
    <w:rsid w:val="008955ED"/>
    <w:rsid w:val="00897C46"/>
    <w:rsid w:val="008A6148"/>
    <w:rsid w:val="008B0778"/>
    <w:rsid w:val="008B2538"/>
    <w:rsid w:val="008B7AAE"/>
    <w:rsid w:val="008B7AE2"/>
    <w:rsid w:val="008C0FF3"/>
    <w:rsid w:val="008C2D09"/>
    <w:rsid w:val="008D265E"/>
    <w:rsid w:val="008D4984"/>
    <w:rsid w:val="008D58DE"/>
    <w:rsid w:val="008D59B2"/>
    <w:rsid w:val="008D6F5B"/>
    <w:rsid w:val="008E3049"/>
    <w:rsid w:val="008E6B03"/>
    <w:rsid w:val="008F4E71"/>
    <w:rsid w:val="009064EA"/>
    <w:rsid w:val="009116A9"/>
    <w:rsid w:val="00917161"/>
    <w:rsid w:val="00921EDB"/>
    <w:rsid w:val="009254EF"/>
    <w:rsid w:val="00927891"/>
    <w:rsid w:val="009355E5"/>
    <w:rsid w:val="00941FF6"/>
    <w:rsid w:val="00942785"/>
    <w:rsid w:val="00945DCB"/>
    <w:rsid w:val="00952761"/>
    <w:rsid w:val="009530F2"/>
    <w:rsid w:val="00954370"/>
    <w:rsid w:val="00963B87"/>
    <w:rsid w:val="00964F64"/>
    <w:rsid w:val="009665CF"/>
    <w:rsid w:val="00975C98"/>
    <w:rsid w:val="00993729"/>
    <w:rsid w:val="00994E9B"/>
    <w:rsid w:val="009A34D6"/>
    <w:rsid w:val="009B155F"/>
    <w:rsid w:val="009B5306"/>
    <w:rsid w:val="009B6584"/>
    <w:rsid w:val="009C1B82"/>
    <w:rsid w:val="009C34EA"/>
    <w:rsid w:val="009C59BA"/>
    <w:rsid w:val="009C6B0E"/>
    <w:rsid w:val="009C6DB4"/>
    <w:rsid w:val="009C75E2"/>
    <w:rsid w:val="009D0FA4"/>
    <w:rsid w:val="009D4291"/>
    <w:rsid w:val="009F1FC6"/>
    <w:rsid w:val="009F36DC"/>
    <w:rsid w:val="009F4EF2"/>
    <w:rsid w:val="009F5C13"/>
    <w:rsid w:val="009F5D42"/>
    <w:rsid w:val="00A058C1"/>
    <w:rsid w:val="00A07A2D"/>
    <w:rsid w:val="00A1575A"/>
    <w:rsid w:val="00A23EA3"/>
    <w:rsid w:val="00A272E3"/>
    <w:rsid w:val="00A3252C"/>
    <w:rsid w:val="00A32D55"/>
    <w:rsid w:val="00A34922"/>
    <w:rsid w:val="00A41EBB"/>
    <w:rsid w:val="00A54DC9"/>
    <w:rsid w:val="00A60195"/>
    <w:rsid w:val="00A6050C"/>
    <w:rsid w:val="00A64B28"/>
    <w:rsid w:val="00A76580"/>
    <w:rsid w:val="00A76799"/>
    <w:rsid w:val="00A813ED"/>
    <w:rsid w:val="00A90BBD"/>
    <w:rsid w:val="00A952EE"/>
    <w:rsid w:val="00A97A50"/>
    <w:rsid w:val="00AA025A"/>
    <w:rsid w:val="00AA0EE7"/>
    <w:rsid w:val="00AA464B"/>
    <w:rsid w:val="00AA75DF"/>
    <w:rsid w:val="00AB0736"/>
    <w:rsid w:val="00AB0B2C"/>
    <w:rsid w:val="00AB3D8E"/>
    <w:rsid w:val="00AB75C6"/>
    <w:rsid w:val="00AC0E0C"/>
    <w:rsid w:val="00AC4867"/>
    <w:rsid w:val="00AC7F11"/>
    <w:rsid w:val="00AD3975"/>
    <w:rsid w:val="00AD792C"/>
    <w:rsid w:val="00AE4528"/>
    <w:rsid w:val="00AF501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9AE"/>
    <w:rsid w:val="00B73AEA"/>
    <w:rsid w:val="00B8066E"/>
    <w:rsid w:val="00B806E4"/>
    <w:rsid w:val="00B83296"/>
    <w:rsid w:val="00B84B76"/>
    <w:rsid w:val="00B863A2"/>
    <w:rsid w:val="00B87A9C"/>
    <w:rsid w:val="00B953E6"/>
    <w:rsid w:val="00B979B9"/>
    <w:rsid w:val="00BA086E"/>
    <w:rsid w:val="00BA156C"/>
    <w:rsid w:val="00BA485F"/>
    <w:rsid w:val="00BA6B1D"/>
    <w:rsid w:val="00BA7DB1"/>
    <w:rsid w:val="00BB0E97"/>
    <w:rsid w:val="00BB2DBE"/>
    <w:rsid w:val="00BC0276"/>
    <w:rsid w:val="00BC13ED"/>
    <w:rsid w:val="00BC21FB"/>
    <w:rsid w:val="00BE4CD0"/>
    <w:rsid w:val="00BE7110"/>
    <w:rsid w:val="00BF2BAF"/>
    <w:rsid w:val="00BF6223"/>
    <w:rsid w:val="00C02109"/>
    <w:rsid w:val="00C0227A"/>
    <w:rsid w:val="00C042B5"/>
    <w:rsid w:val="00C10924"/>
    <w:rsid w:val="00C133FF"/>
    <w:rsid w:val="00C22707"/>
    <w:rsid w:val="00C2357E"/>
    <w:rsid w:val="00C302A8"/>
    <w:rsid w:val="00C3401C"/>
    <w:rsid w:val="00C37DC6"/>
    <w:rsid w:val="00C62157"/>
    <w:rsid w:val="00C70A12"/>
    <w:rsid w:val="00C7446E"/>
    <w:rsid w:val="00C77E81"/>
    <w:rsid w:val="00C80404"/>
    <w:rsid w:val="00C83A24"/>
    <w:rsid w:val="00C8738F"/>
    <w:rsid w:val="00C92037"/>
    <w:rsid w:val="00C9565F"/>
    <w:rsid w:val="00CA0DA0"/>
    <w:rsid w:val="00CA4B42"/>
    <w:rsid w:val="00CB1087"/>
    <w:rsid w:val="00CB5650"/>
    <w:rsid w:val="00CB644B"/>
    <w:rsid w:val="00CB687C"/>
    <w:rsid w:val="00CC3A29"/>
    <w:rsid w:val="00CC3CAC"/>
    <w:rsid w:val="00CC7C8B"/>
    <w:rsid w:val="00CD67F5"/>
    <w:rsid w:val="00CD7A9F"/>
    <w:rsid w:val="00CF7318"/>
    <w:rsid w:val="00D11685"/>
    <w:rsid w:val="00D116F2"/>
    <w:rsid w:val="00D11ADF"/>
    <w:rsid w:val="00D11CFB"/>
    <w:rsid w:val="00D159F6"/>
    <w:rsid w:val="00D52217"/>
    <w:rsid w:val="00D5478D"/>
    <w:rsid w:val="00D5657E"/>
    <w:rsid w:val="00D63B4C"/>
    <w:rsid w:val="00D72D55"/>
    <w:rsid w:val="00D72F6E"/>
    <w:rsid w:val="00D73E60"/>
    <w:rsid w:val="00DA1EC3"/>
    <w:rsid w:val="00DA1FF9"/>
    <w:rsid w:val="00DB0259"/>
    <w:rsid w:val="00DB211B"/>
    <w:rsid w:val="00DB33C9"/>
    <w:rsid w:val="00DB62C8"/>
    <w:rsid w:val="00DC00E9"/>
    <w:rsid w:val="00DC4FC3"/>
    <w:rsid w:val="00DC6A8B"/>
    <w:rsid w:val="00DC7344"/>
    <w:rsid w:val="00DD0C54"/>
    <w:rsid w:val="00DD66BE"/>
    <w:rsid w:val="00DE3AD5"/>
    <w:rsid w:val="00DE526E"/>
    <w:rsid w:val="00DF67ED"/>
    <w:rsid w:val="00DF6C23"/>
    <w:rsid w:val="00DF785B"/>
    <w:rsid w:val="00E03126"/>
    <w:rsid w:val="00E17FFB"/>
    <w:rsid w:val="00E21DA5"/>
    <w:rsid w:val="00E2381D"/>
    <w:rsid w:val="00E301C0"/>
    <w:rsid w:val="00E338A6"/>
    <w:rsid w:val="00E51FB4"/>
    <w:rsid w:val="00E57235"/>
    <w:rsid w:val="00E60005"/>
    <w:rsid w:val="00E6726C"/>
    <w:rsid w:val="00E871F2"/>
    <w:rsid w:val="00E916C0"/>
    <w:rsid w:val="00E94E3C"/>
    <w:rsid w:val="00EA0E83"/>
    <w:rsid w:val="00EA117D"/>
    <w:rsid w:val="00EB0BF0"/>
    <w:rsid w:val="00EB2740"/>
    <w:rsid w:val="00EB3B70"/>
    <w:rsid w:val="00EB5279"/>
    <w:rsid w:val="00EB7329"/>
    <w:rsid w:val="00ED2E31"/>
    <w:rsid w:val="00ED6530"/>
    <w:rsid w:val="00EE1A77"/>
    <w:rsid w:val="00EF012A"/>
    <w:rsid w:val="00EF0C82"/>
    <w:rsid w:val="00EF182F"/>
    <w:rsid w:val="00F01BC8"/>
    <w:rsid w:val="00F03F37"/>
    <w:rsid w:val="00F07565"/>
    <w:rsid w:val="00F11798"/>
    <w:rsid w:val="00F2320B"/>
    <w:rsid w:val="00F23589"/>
    <w:rsid w:val="00F300A9"/>
    <w:rsid w:val="00F32907"/>
    <w:rsid w:val="00F4028E"/>
    <w:rsid w:val="00F4769C"/>
    <w:rsid w:val="00F52071"/>
    <w:rsid w:val="00F53BB7"/>
    <w:rsid w:val="00F71916"/>
    <w:rsid w:val="00F74BD0"/>
    <w:rsid w:val="00F83598"/>
    <w:rsid w:val="00F83C78"/>
    <w:rsid w:val="00F86B96"/>
    <w:rsid w:val="00F91F95"/>
    <w:rsid w:val="00FA567A"/>
    <w:rsid w:val="00FB3C02"/>
    <w:rsid w:val="00FC127F"/>
    <w:rsid w:val="00FC2CAA"/>
    <w:rsid w:val="00FC4E8A"/>
    <w:rsid w:val="00FD3408"/>
    <w:rsid w:val="00FD429A"/>
    <w:rsid w:val="00FD7B64"/>
    <w:rsid w:val="00FE3E36"/>
    <w:rsid w:val="00FE5AD0"/>
    <w:rsid w:val="00FE743A"/>
    <w:rsid w:val="00FF075D"/>
    <w:rsid w:val="00FF5196"/>
    <w:rsid w:val="111E7B2C"/>
    <w:rsid w:val="13604E1C"/>
    <w:rsid w:val="20786600"/>
    <w:rsid w:val="2B96D853"/>
    <w:rsid w:val="341936C0"/>
    <w:rsid w:val="444D31EA"/>
    <w:rsid w:val="4CB3F533"/>
    <w:rsid w:val="58B8C548"/>
    <w:rsid w:val="5DC7339A"/>
    <w:rsid w:val="64AE04A9"/>
    <w:rsid w:val="65876A8A"/>
    <w:rsid w:val="6778E3CB"/>
    <w:rsid w:val="681D795C"/>
    <w:rsid w:val="75E848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405DD2DB-28D0-452B-B168-EC087E4B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7872">
      <w:bodyDiv w:val="1"/>
      <w:marLeft w:val="0"/>
      <w:marRight w:val="0"/>
      <w:marTop w:val="0"/>
      <w:marBottom w:val="0"/>
      <w:divBdr>
        <w:top w:val="none" w:sz="0" w:space="0" w:color="auto"/>
        <w:left w:val="none" w:sz="0" w:space="0" w:color="auto"/>
        <w:bottom w:val="none" w:sz="0" w:space="0" w:color="auto"/>
        <w:right w:val="none" w:sz="0" w:space="0" w:color="auto"/>
      </w:divBdr>
      <w:divsChild>
        <w:div w:id="2018992577">
          <w:marLeft w:val="0"/>
          <w:marRight w:val="0"/>
          <w:marTop w:val="0"/>
          <w:marBottom w:val="0"/>
          <w:divBdr>
            <w:top w:val="none" w:sz="0" w:space="0" w:color="auto"/>
            <w:left w:val="none" w:sz="0" w:space="0" w:color="auto"/>
            <w:bottom w:val="none" w:sz="0" w:space="0" w:color="auto"/>
            <w:right w:val="none" w:sz="0" w:space="0" w:color="auto"/>
          </w:divBdr>
        </w:div>
        <w:div w:id="1085153972">
          <w:marLeft w:val="0"/>
          <w:marRight w:val="0"/>
          <w:marTop w:val="0"/>
          <w:marBottom w:val="0"/>
          <w:divBdr>
            <w:top w:val="none" w:sz="0" w:space="0" w:color="auto"/>
            <w:left w:val="none" w:sz="0" w:space="0" w:color="auto"/>
            <w:bottom w:val="none" w:sz="0" w:space="0" w:color="auto"/>
            <w:right w:val="none" w:sz="0" w:space="0" w:color="auto"/>
          </w:divBdr>
        </w:div>
        <w:div w:id="1428965699">
          <w:marLeft w:val="0"/>
          <w:marRight w:val="0"/>
          <w:marTop w:val="0"/>
          <w:marBottom w:val="0"/>
          <w:divBdr>
            <w:top w:val="none" w:sz="0" w:space="0" w:color="auto"/>
            <w:left w:val="none" w:sz="0" w:space="0" w:color="auto"/>
            <w:bottom w:val="none" w:sz="0" w:space="0" w:color="auto"/>
            <w:right w:val="none" w:sz="0" w:space="0" w:color="auto"/>
          </w:divBdr>
        </w:div>
        <w:div w:id="667295682">
          <w:marLeft w:val="0"/>
          <w:marRight w:val="0"/>
          <w:marTop w:val="0"/>
          <w:marBottom w:val="0"/>
          <w:divBdr>
            <w:top w:val="none" w:sz="0" w:space="0" w:color="auto"/>
            <w:left w:val="none" w:sz="0" w:space="0" w:color="auto"/>
            <w:bottom w:val="none" w:sz="0" w:space="0" w:color="auto"/>
            <w:right w:val="none" w:sz="0" w:space="0" w:color="auto"/>
          </w:divBdr>
        </w:div>
        <w:div w:id="1868638999">
          <w:marLeft w:val="0"/>
          <w:marRight w:val="0"/>
          <w:marTop w:val="0"/>
          <w:marBottom w:val="0"/>
          <w:divBdr>
            <w:top w:val="none" w:sz="0" w:space="0" w:color="auto"/>
            <w:left w:val="none" w:sz="0" w:space="0" w:color="auto"/>
            <w:bottom w:val="none" w:sz="0" w:space="0" w:color="auto"/>
            <w:right w:val="none" w:sz="0" w:space="0" w:color="auto"/>
          </w:divBdr>
        </w:div>
        <w:div w:id="407115210">
          <w:marLeft w:val="0"/>
          <w:marRight w:val="0"/>
          <w:marTop w:val="0"/>
          <w:marBottom w:val="0"/>
          <w:divBdr>
            <w:top w:val="none" w:sz="0" w:space="0" w:color="auto"/>
            <w:left w:val="none" w:sz="0" w:space="0" w:color="auto"/>
            <w:bottom w:val="none" w:sz="0" w:space="0" w:color="auto"/>
            <w:right w:val="none" w:sz="0" w:space="0" w:color="auto"/>
          </w:divBdr>
        </w:div>
        <w:div w:id="1871144794">
          <w:marLeft w:val="0"/>
          <w:marRight w:val="0"/>
          <w:marTop w:val="0"/>
          <w:marBottom w:val="0"/>
          <w:divBdr>
            <w:top w:val="none" w:sz="0" w:space="0" w:color="auto"/>
            <w:left w:val="none" w:sz="0" w:space="0" w:color="auto"/>
            <w:bottom w:val="none" w:sz="0" w:space="0" w:color="auto"/>
            <w:right w:val="none" w:sz="0" w:space="0" w:color="auto"/>
          </w:divBdr>
        </w:div>
      </w:divsChild>
    </w:div>
    <w:div w:id="167136913">
      <w:bodyDiv w:val="1"/>
      <w:marLeft w:val="0"/>
      <w:marRight w:val="0"/>
      <w:marTop w:val="0"/>
      <w:marBottom w:val="0"/>
      <w:divBdr>
        <w:top w:val="none" w:sz="0" w:space="0" w:color="auto"/>
        <w:left w:val="none" w:sz="0" w:space="0" w:color="auto"/>
        <w:bottom w:val="none" w:sz="0" w:space="0" w:color="auto"/>
        <w:right w:val="none" w:sz="0" w:space="0" w:color="auto"/>
      </w:divBdr>
    </w:div>
    <w:div w:id="202140689">
      <w:bodyDiv w:val="1"/>
      <w:marLeft w:val="0"/>
      <w:marRight w:val="0"/>
      <w:marTop w:val="0"/>
      <w:marBottom w:val="0"/>
      <w:divBdr>
        <w:top w:val="none" w:sz="0" w:space="0" w:color="auto"/>
        <w:left w:val="none" w:sz="0" w:space="0" w:color="auto"/>
        <w:bottom w:val="none" w:sz="0" w:space="0" w:color="auto"/>
        <w:right w:val="none" w:sz="0" w:space="0" w:color="auto"/>
      </w:divBdr>
    </w:div>
    <w:div w:id="240066581">
      <w:bodyDiv w:val="1"/>
      <w:marLeft w:val="0"/>
      <w:marRight w:val="0"/>
      <w:marTop w:val="0"/>
      <w:marBottom w:val="0"/>
      <w:divBdr>
        <w:top w:val="none" w:sz="0" w:space="0" w:color="auto"/>
        <w:left w:val="none" w:sz="0" w:space="0" w:color="auto"/>
        <w:bottom w:val="none" w:sz="0" w:space="0" w:color="auto"/>
        <w:right w:val="none" w:sz="0" w:space="0" w:color="auto"/>
      </w:divBdr>
      <w:divsChild>
        <w:div w:id="1467888261">
          <w:marLeft w:val="0"/>
          <w:marRight w:val="0"/>
          <w:marTop w:val="0"/>
          <w:marBottom w:val="0"/>
          <w:divBdr>
            <w:top w:val="none" w:sz="0" w:space="0" w:color="auto"/>
            <w:left w:val="none" w:sz="0" w:space="0" w:color="auto"/>
            <w:bottom w:val="none" w:sz="0" w:space="0" w:color="auto"/>
            <w:right w:val="none" w:sz="0" w:space="0" w:color="auto"/>
          </w:divBdr>
        </w:div>
        <w:div w:id="597638545">
          <w:marLeft w:val="0"/>
          <w:marRight w:val="0"/>
          <w:marTop w:val="0"/>
          <w:marBottom w:val="0"/>
          <w:divBdr>
            <w:top w:val="none" w:sz="0" w:space="0" w:color="auto"/>
            <w:left w:val="none" w:sz="0" w:space="0" w:color="auto"/>
            <w:bottom w:val="none" w:sz="0" w:space="0" w:color="auto"/>
            <w:right w:val="none" w:sz="0" w:space="0" w:color="auto"/>
          </w:divBdr>
        </w:div>
      </w:divsChild>
    </w:div>
    <w:div w:id="406808096">
      <w:bodyDiv w:val="1"/>
      <w:marLeft w:val="0"/>
      <w:marRight w:val="0"/>
      <w:marTop w:val="0"/>
      <w:marBottom w:val="0"/>
      <w:divBdr>
        <w:top w:val="none" w:sz="0" w:space="0" w:color="auto"/>
        <w:left w:val="none" w:sz="0" w:space="0" w:color="auto"/>
        <w:bottom w:val="none" w:sz="0" w:space="0" w:color="auto"/>
        <w:right w:val="none" w:sz="0" w:space="0" w:color="auto"/>
      </w:divBdr>
      <w:divsChild>
        <w:div w:id="975646909">
          <w:marLeft w:val="0"/>
          <w:marRight w:val="0"/>
          <w:marTop w:val="0"/>
          <w:marBottom w:val="0"/>
          <w:divBdr>
            <w:top w:val="none" w:sz="0" w:space="0" w:color="auto"/>
            <w:left w:val="none" w:sz="0" w:space="0" w:color="auto"/>
            <w:bottom w:val="none" w:sz="0" w:space="0" w:color="auto"/>
            <w:right w:val="none" w:sz="0" w:space="0" w:color="auto"/>
          </w:divBdr>
        </w:div>
        <w:div w:id="1532259562">
          <w:marLeft w:val="0"/>
          <w:marRight w:val="0"/>
          <w:marTop w:val="0"/>
          <w:marBottom w:val="0"/>
          <w:divBdr>
            <w:top w:val="none" w:sz="0" w:space="0" w:color="auto"/>
            <w:left w:val="none" w:sz="0" w:space="0" w:color="auto"/>
            <w:bottom w:val="none" w:sz="0" w:space="0" w:color="auto"/>
            <w:right w:val="none" w:sz="0" w:space="0" w:color="auto"/>
          </w:divBdr>
        </w:div>
        <w:div w:id="145168869">
          <w:marLeft w:val="0"/>
          <w:marRight w:val="0"/>
          <w:marTop w:val="0"/>
          <w:marBottom w:val="0"/>
          <w:divBdr>
            <w:top w:val="none" w:sz="0" w:space="0" w:color="auto"/>
            <w:left w:val="none" w:sz="0" w:space="0" w:color="auto"/>
            <w:bottom w:val="none" w:sz="0" w:space="0" w:color="auto"/>
            <w:right w:val="none" w:sz="0" w:space="0" w:color="auto"/>
          </w:divBdr>
        </w:div>
        <w:div w:id="1721516518">
          <w:marLeft w:val="0"/>
          <w:marRight w:val="0"/>
          <w:marTop w:val="0"/>
          <w:marBottom w:val="0"/>
          <w:divBdr>
            <w:top w:val="none" w:sz="0" w:space="0" w:color="auto"/>
            <w:left w:val="none" w:sz="0" w:space="0" w:color="auto"/>
            <w:bottom w:val="none" w:sz="0" w:space="0" w:color="auto"/>
            <w:right w:val="none" w:sz="0" w:space="0" w:color="auto"/>
          </w:divBdr>
        </w:div>
        <w:div w:id="506867698">
          <w:marLeft w:val="0"/>
          <w:marRight w:val="0"/>
          <w:marTop w:val="0"/>
          <w:marBottom w:val="0"/>
          <w:divBdr>
            <w:top w:val="none" w:sz="0" w:space="0" w:color="auto"/>
            <w:left w:val="none" w:sz="0" w:space="0" w:color="auto"/>
            <w:bottom w:val="none" w:sz="0" w:space="0" w:color="auto"/>
            <w:right w:val="none" w:sz="0" w:space="0" w:color="auto"/>
          </w:divBdr>
        </w:div>
        <w:div w:id="1781798942">
          <w:marLeft w:val="0"/>
          <w:marRight w:val="0"/>
          <w:marTop w:val="0"/>
          <w:marBottom w:val="0"/>
          <w:divBdr>
            <w:top w:val="none" w:sz="0" w:space="0" w:color="auto"/>
            <w:left w:val="none" w:sz="0" w:space="0" w:color="auto"/>
            <w:bottom w:val="none" w:sz="0" w:space="0" w:color="auto"/>
            <w:right w:val="none" w:sz="0" w:space="0" w:color="auto"/>
          </w:divBdr>
        </w:div>
        <w:div w:id="1454054816">
          <w:marLeft w:val="0"/>
          <w:marRight w:val="0"/>
          <w:marTop w:val="0"/>
          <w:marBottom w:val="0"/>
          <w:divBdr>
            <w:top w:val="none" w:sz="0" w:space="0" w:color="auto"/>
            <w:left w:val="none" w:sz="0" w:space="0" w:color="auto"/>
            <w:bottom w:val="none" w:sz="0" w:space="0" w:color="auto"/>
            <w:right w:val="none" w:sz="0" w:space="0" w:color="auto"/>
          </w:divBdr>
        </w:div>
      </w:divsChild>
    </w:div>
    <w:div w:id="575432144">
      <w:bodyDiv w:val="1"/>
      <w:marLeft w:val="0"/>
      <w:marRight w:val="0"/>
      <w:marTop w:val="0"/>
      <w:marBottom w:val="0"/>
      <w:divBdr>
        <w:top w:val="none" w:sz="0" w:space="0" w:color="auto"/>
        <w:left w:val="none" w:sz="0" w:space="0" w:color="auto"/>
        <w:bottom w:val="none" w:sz="0" w:space="0" w:color="auto"/>
        <w:right w:val="none" w:sz="0" w:space="0" w:color="auto"/>
      </w:divBdr>
      <w:divsChild>
        <w:div w:id="1225026557">
          <w:marLeft w:val="0"/>
          <w:marRight w:val="0"/>
          <w:marTop w:val="0"/>
          <w:marBottom w:val="0"/>
          <w:divBdr>
            <w:top w:val="none" w:sz="0" w:space="0" w:color="auto"/>
            <w:left w:val="none" w:sz="0" w:space="0" w:color="auto"/>
            <w:bottom w:val="none" w:sz="0" w:space="0" w:color="auto"/>
            <w:right w:val="none" w:sz="0" w:space="0" w:color="auto"/>
          </w:divBdr>
        </w:div>
        <w:div w:id="1830095894">
          <w:marLeft w:val="0"/>
          <w:marRight w:val="0"/>
          <w:marTop w:val="0"/>
          <w:marBottom w:val="0"/>
          <w:divBdr>
            <w:top w:val="none" w:sz="0" w:space="0" w:color="auto"/>
            <w:left w:val="none" w:sz="0" w:space="0" w:color="auto"/>
            <w:bottom w:val="none" w:sz="0" w:space="0" w:color="auto"/>
            <w:right w:val="none" w:sz="0" w:space="0" w:color="auto"/>
          </w:divBdr>
        </w:div>
      </w:divsChild>
    </w:div>
    <w:div w:id="692150260">
      <w:bodyDiv w:val="1"/>
      <w:marLeft w:val="0"/>
      <w:marRight w:val="0"/>
      <w:marTop w:val="0"/>
      <w:marBottom w:val="0"/>
      <w:divBdr>
        <w:top w:val="none" w:sz="0" w:space="0" w:color="auto"/>
        <w:left w:val="none" w:sz="0" w:space="0" w:color="auto"/>
        <w:bottom w:val="none" w:sz="0" w:space="0" w:color="auto"/>
        <w:right w:val="none" w:sz="0" w:space="0" w:color="auto"/>
      </w:divBdr>
    </w:div>
    <w:div w:id="842548615">
      <w:bodyDiv w:val="1"/>
      <w:marLeft w:val="0"/>
      <w:marRight w:val="0"/>
      <w:marTop w:val="0"/>
      <w:marBottom w:val="0"/>
      <w:divBdr>
        <w:top w:val="none" w:sz="0" w:space="0" w:color="auto"/>
        <w:left w:val="none" w:sz="0" w:space="0" w:color="auto"/>
        <w:bottom w:val="none" w:sz="0" w:space="0" w:color="auto"/>
        <w:right w:val="none" w:sz="0" w:space="0" w:color="auto"/>
      </w:divBdr>
    </w:div>
    <w:div w:id="856697687">
      <w:bodyDiv w:val="1"/>
      <w:marLeft w:val="0"/>
      <w:marRight w:val="0"/>
      <w:marTop w:val="0"/>
      <w:marBottom w:val="0"/>
      <w:divBdr>
        <w:top w:val="none" w:sz="0" w:space="0" w:color="auto"/>
        <w:left w:val="none" w:sz="0" w:space="0" w:color="auto"/>
        <w:bottom w:val="none" w:sz="0" w:space="0" w:color="auto"/>
        <w:right w:val="none" w:sz="0" w:space="0" w:color="auto"/>
      </w:divBdr>
      <w:divsChild>
        <w:div w:id="2042631759">
          <w:marLeft w:val="0"/>
          <w:marRight w:val="0"/>
          <w:marTop w:val="0"/>
          <w:marBottom w:val="0"/>
          <w:divBdr>
            <w:top w:val="none" w:sz="0" w:space="0" w:color="auto"/>
            <w:left w:val="none" w:sz="0" w:space="0" w:color="auto"/>
            <w:bottom w:val="none" w:sz="0" w:space="0" w:color="auto"/>
            <w:right w:val="none" w:sz="0" w:space="0" w:color="auto"/>
          </w:divBdr>
        </w:div>
        <w:div w:id="1500803097">
          <w:marLeft w:val="0"/>
          <w:marRight w:val="0"/>
          <w:marTop w:val="0"/>
          <w:marBottom w:val="0"/>
          <w:divBdr>
            <w:top w:val="none" w:sz="0" w:space="0" w:color="auto"/>
            <w:left w:val="none" w:sz="0" w:space="0" w:color="auto"/>
            <w:bottom w:val="none" w:sz="0" w:space="0" w:color="auto"/>
            <w:right w:val="none" w:sz="0" w:space="0" w:color="auto"/>
          </w:divBdr>
        </w:div>
        <w:div w:id="169105884">
          <w:marLeft w:val="0"/>
          <w:marRight w:val="0"/>
          <w:marTop w:val="0"/>
          <w:marBottom w:val="0"/>
          <w:divBdr>
            <w:top w:val="none" w:sz="0" w:space="0" w:color="auto"/>
            <w:left w:val="none" w:sz="0" w:space="0" w:color="auto"/>
            <w:bottom w:val="none" w:sz="0" w:space="0" w:color="auto"/>
            <w:right w:val="none" w:sz="0" w:space="0" w:color="auto"/>
          </w:divBdr>
        </w:div>
        <w:div w:id="1710834400">
          <w:marLeft w:val="0"/>
          <w:marRight w:val="0"/>
          <w:marTop w:val="0"/>
          <w:marBottom w:val="0"/>
          <w:divBdr>
            <w:top w:val="none" w:sz="0" w:space="0" w:color="auto"/>
            <w:left w:val="none" w:sz="0" w:space="0" w:color="auto"/>
            <w:bottom w:val="none" w:sz="0" w:space="0" w:color="auto"/>
            <w:right w:val="none" w:sz="0" w:space="0" w:color="auto"/>
          </w:divBdr>
        </w:div>
        <w:div w:id="787049431">
          <w:marLeft w:val="0"/>
          <w:marRight w:val="0"/>
          <w:marTop w:val="0"/>
          <w:marBottom w:val="0"/>
          <w:divBdr>
            <w:top w:val="none" w:sz="0" w:space="0" w:color="auto"/>
            <w:left w:val="none" w:sz="0" w:space="0" w:color="auto"/>
            <w:bottom w:val="none" w:sz="0" w:space="0" w:color="auto"/>
            <w:right w:val="none" w:sz="0" w:space="0" w:color="auto"/>
          </w:divBdr>
        </w:div>
        <w:div w:id="815688172">
          <w:marLeft w:val="0"/>
          <w:marRight w:val="0"/>
          <w:marTop w:val="0"/>
          <w:marBottom w:val="0"/>
          <w:divBdr>
            <w:top w:val="none" w:sz="0" w:space="0" w:color="auto"/>
            <w:left w:val="none" w:sz="0" w:space="0" w:color="auto"/>
            <w:bottom w:val="none" w:sz="0" w:space="0" w:color="auto"/>
            <w:right w:val="none" w:sz="0" w:space="0" w:color="auto"/>
          </w:divBdr>
        </w:div>
      </w:divsChild>
    </w:div>
    <w:div w:id="1351712678">
      <w:bodyDiv w:val="1"/>
      <w:marLeft w:val="0"/>
      <w:marRight w:val="0"/>
      <w:marTop w:val="0"/>
      <w:marBottom w:val="0"/>
      <w:divBdr>
        <w:top w:val="none" w:sz="0" w:space="0" w:color="auto"/>
        <w:left w:val="none" w:sz="0" w:space="0" w:color="auto"/>
        <w:bottom w:val="none" w:sz="0" w:space="0" w:color="auto"/>
        <w:right w:val="none" w:sz="0" w:space="0" w:color="auto"/>
      </w:divBdr>
      <w:divsChild>
        <w:div w:id="1262223564">
          <w:marLeft w:val="0"/>
          <w:marRight w:val="0"/>
          <w:marTop w:val="0"/>
          <w:marBottom w:val="0"/>
          <w:divBdr>
            <w:top w:val="none" w:sz="0" w:space="0" w:color="auto"/>
            <w:left w:val="none" w:sz="0" w:space="0" w:color="auto"/>
            <w:bottom w:val="none" w:sz="0" w:space="0" w:color="auto"/>
            <w:right w:val="none" w:sz="0" w:space="0" w:color="auto"/>
          </w:divBdr>
        </w:div>
        <w:div w:id="323120262">
          <w:marLeft w:val="0"/>
          <w:marRight w:val="0"/>
          <w:marTop w:val="0"/>
          <w:marBottom w:val="0"/>
          <w:divBdr>
            <w:top w:val="none" w:sz="0" w:space="0" w:color="auto"/>
            <w:left w:val="none" w:sz="0" w:space="0" w:color="auto"/>
            <w:bottom w:val="none" w:sz="0" w:space="0" w:color="auto"/>
            <w:right w:val="none" w:sz="0" w:space="0" w:color="auto"/>
          </w:divBdr>
        </w:div>
        <w:div w:id="1820608252">
          <w:marLeft w:val="0"/>
          <w:marRight w:val="0"/>
          <w:marTop w:val="0"/>
          <w:marBottom w:val="0"/>
          <w:divBdr>
            <w:top w:val="none" w:sz="0" w:space="0" w:color="auto"/>
            <w:left w:val="none" w:sz="0" w:space="0" w:color="auto"/>
            <w:bottom w:val="none" w:sz="0" w:space="0" w:color="auto"/>
            <w:right w:val="none" w:sz="0" w:space="0" w:color="auto"/>
          </w:divBdr>
        </w:div>
        <w:div w:id="1012682357">
          <w:marLeft w:val="0"/>
          <w:marRight w:val="0"/>
          <w:marTop w:val="0"/>
          <w:marBottom w:val="0"/>
          <w:divBdr>
            <w:top w:val="none" w:sz="0" w:space="0" w:color="auto"/>
            <w:left w:val="none" w:sz="0" w:space="0" w:color="auto"/>
            <w:bottom w:val="none" w:sz="0" w:space="0" w:color="auto"/>
            <w:right w:val="none" w:sz="0" w:space="0" w:color="auto"/>
          </w:divBdr>
        </w:div>
        <w:div w:id="1863204744">
          <w:marLeft w:val="0"/>
          <w:marRight w:val="0"/>
          <w:marTop w:val="0"/>
          <w:marBottom w:val="0"/>
          <w:divBdr>
            <w:top w:val="none" w:sz="0" w:space="0" w:color="auto"/>
            <w:left w:val="none" w:sz="0" w:space="0" w:color="auto"/>
            <w:bottom w:val="none" w:sz="0" w:space="0" w:color="auto"/>
            <w:right w:val="none" w:sz="0" w:space="0" w:color="auto"/>
          </w:divBdr>
        </w:div>
        <w:div w:id="147340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iletrain.org/patients-families/speech-resour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ech@smiletrain.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5A15BE-9E39-4B22-98CE-E32A902918B1}">
  <ds:schemaRefs>
    <ds:schemaRef ds:uri="http://schemas.microsoft.com/sharepoint/events"/>
  </ds:schemaRefs>
</ds:datastoreItem>
</file>

<file path=customXml/itemProps2.xml><?xml version="1.0" encoding="utf-8"?>
<ds:datastoreItem xmlns:ds="http://schemas.openxmlformats.org/officeDocument/2006/customXml" ds:itemID="{5C6D270E-A11F-4A78-B173-9A45803453C4}">
  <ds:schemaRefs>
    <ds:schemaRef ds:uri="http://schemas.microsoft.com/sharepoint/v3/contenttype/forms"/>
  </ds:schemaRefs>
</ds:datastoreItem>
</file>

<file path=customXml/itemProps3.xml><?xml version="1.0" encoding="utf-8"?>
<ds:datastoreItem xmlns:ds="http://schemas.openxmlformats.org/officeDocument/2006/customXml" ds:itemID="{03461548-3D8C-4908-8AC1-FCB831D0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3030</Words>
  <Characters>17274</Characters>
  <Application>Microsoft Office Word</Application>
  <DocSecurity>0</DocSecurity>
  <Lines>143</Lines>
  <Paragraphs>40</Paragraphs>
  <ScaleCrop>false</ScaleCrop>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6</cp:revision>
  <dcterms:created xsi:type="dcterms:W3CDTF">2024-09-05T10:04:00Z</dcterms:created>
  <dcterms:modified xsi:type="dcterms:W3CDTF">2025-01-10T23:04:00Z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