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0A26" w14:textId="1FE0126A" w:rsidR="00C27125" w:rsidRPr="000C4910" w:rsidRDefault="00DC05C1" w:rsidP="00272CC5">
      <w:pPr>
        <w:rPr>
          <w:rFonts w:cstheme="minorHAnsi"/>
          <w:sz w:val="22"/>
          <w:szCs w:val="22"/>
        </w:rPr>
      </w:pPr>
      <w:r w:rsidRPr="000C4910">
        <w:rPr>
          <w:rFonts w:cstheme="minorHAnsi"/>
          <w:noProof/>
          <w:sz w:val="22"/>
          <w:szCs w:val="22"/>
          <w:lang w:bidi="id-ID"/>
        </w:rPr>
        <mc:AlternateContent>
          <mc:Choice Requires="wps">
            <w:drawing>
              <wp:anchor distT="0" distB="0" distL="114300" distR="114300" simplePos="0" relativeHeight="251661312" behindDoc="0" locked="0" layoutInCell="1" allowOverlap="1" wp14:anchorId="3747F49D" wp14:editId="719CD777">
                <wp:simplePos x="0" y="0"/>
                <wp:positionH relativeFrom="column">
                  <wp:posOffset>1016494</wp:posOffset>
                </wp:positionH>
                <wp:positionV relativeFrom="margin">
                  <wp:posOffset>53975</wp:posOffset>
                </wp:positionV>
                <wp:extent cx="5144494" cy="652007"/>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494" cy="652007"/>
                        </a:xfrm>
                        <a:prstGeom prst="rect">
                          <a:avLst/>
                        </a:prstGeom>
                        <a:solidFill>
                          <a:schemeClr val="lt1"/>
                        </a:solidFill>
                        <a:ln w="6350">
                          <a:noFill/>
                        </a:ln>
                      </wps:spPr>
                      <wps:txbx>
                        <w:txbxContent>
                          <w:p w14:paraId="60B7C7E7" w14:textId="6919D847" w:rsidR="00DC05C1" w:rsidRPr="000C4910" w:rsidRDefault="00DC05C1" w:rsidP="00DC05C1">
                            <w:pPr>
                              <w:rPr>
                                <w:rFonts w:ascii="Arial" w:hAnsi="Arial" w:cs="Arial"/>
                                <w:b/>
                                <w:bCs/>
                                <w:color w:val="90D307"/>
                                <w:sz w:val="36"/>
                                <w:szCs w:val="36"/>
                              </w:rPr>
                            </w:pPr>
                            <w:r w:rsidRPr="000C4910">
                              <w:rPr>
                                <w:rFonts w:ascii="Arial" w:eastAsia="Arial" w:hAnsi="Arial" w:cs="Arial"/>
                                <w:b/>
                                <w:color w:val="90D307"/>
                                <w:sz w:val="36"/>
                                <w:szCs w:val="36"/>
                                <w:lang w:bidi="id-ID"/>
                              </w:rPr>
                              <w:t>Persyaratan &amp; Permohonan Pendanaan Ortodontik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F49D" id="_x0000_t202" coordsize="21600,21600" o:spt="202" path="m,l,21600r21600,l21600,xe">
                <v:stroke joinstyle="miter"/>
                <v:path gradientshapeok="t" o:connecttype="rect"/>
              </v:shapetype>
              <v:shape id="Cuadro de texto 621029195" o:spid="_x0000_s1026" type="#_x0000_t202" style="position:absolute;margin-left:80.05pt;margin-top:4.25pt;width:405.1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" fillcolor="white [3201]" stroked="f" strokeweight=".5pt">
                <v:textbox>
                  <w:txbxContent>
                    <w:p w14:paraId="60B7C7E7" w14:textId="6919D847" w:rsidR="00DC05C1" w:rsidRPr="000C4910" w:rsidRDefault="00DC05C1" w:rsidP="00DC05C1">
                      <w:pPr>
                        <w:rPr>
                          <w:rFonts w:ascii="Arial" w:hAnsi="Arial" w:cs="Arial"/>
                          <w:b/>
                          <w:bCs/>
                          <w:color w:val="90D307"/>
                          <w:sz w:val="36"/>
                          <w:szCs w:val="36"/>
                        </w:rPr>
                      </w:pPr>
                      <w:r w:rsidRPr="000C4910">
                        <w:rPr>
                          <w:rFonts w:ascii="Arial" w:eastAsia="Arial" w:hAnsi="Arial" w:cs="Arial"/>
                          <w:b/>
                          <w:color w:val="90D307"/>
                          <w:sz w:val="36"/>
                          <w:szCs w:val="36"/>
                          <w:lang w:bidi="id-ID"/>
                        </w:rPr>
                        <w:t>Persyaratan &amp; Permohonan Pendanaan Ortodontik</w:t>
                      </w:r>
                    </w:p>
                  </w:txbxContent>
                </v:textbox>
                <w10:wrap anchory="margin"/>
              </v:shape>
            </w:pict>
          </mc:Fallback>
        </mc:AlternateContent>
      </w:r>
      <w:r w:rsidR="00F04463" w:rsidRPr="000C4910">
        <w:rPr>
          <w:rFonts w:cstheme="minorHAnsi"/>
          <w:noProof/>
          <w:sz w:val="22"/>
          <w:szCs w:val="22"/>
          <w:lang w:bidi="id-ID"/>
        </w:rPr>
        <mc:AlternateContent>
          <mc:Choice Requires="wps">
            <w:drawing>
              <wp:anchor distT="0" distB="0" distL="114300" distR="114300" simplePos="0" relativeHeight="251649024" behindDoc="0" locked="0" layoutInCell="1" allowOverlap="1" wp14:anchorId="479DEAC6" wp14:editId="3ABD9641">
                <wp:simplePos x="0" y="0"/>
                <wp:positionH relativeFrom="column">
                  <wp:posOffset>916305</wp:posOffset>
                </wp:positionH>
                <wp:positionV relativeFrom="page">
                  <wp:posOffset>956310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E3A5D" id="Straight Connector 1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page" from="72.15pt,75.3pt" to="72.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" strokecolor="gray [1629]" strokeweight=".5pt">
                <v:stroke joinstyle="miter"/>
                <o:lock v:ext="edit" shapetype="f"/>
                <w10:wrap anchory="page"/>
              </v:line>
            </w:pict>
          </mc:Fallback>
        </mc:AlternateContent>
      </w:r>
      <w:r w:rsidR="00F04463" w:rsidRPr="000C4910">
        <w:rPr>
          <w:rFonts w:cstheme="minorHAnsi"/>
          <w:noProof/>
          <w:sz w:val="22"/>
          <w:szCs w:val="22"/>
          <w:lang w:bidi="id-ID"/>
        </w:rPr>
        <w:drawing>
          <wp:anchor distT="0" distB="0" distL="114300" distR="114300" simplePos="0" relativeHeight="251650048" behindDoc="0" locked="0" layoutInCell="1" allowOverlap="1" wp14:anchorId="4E27F767" wp14:editId="44B4D120">
            <wp:simplePos x="0" y="0"/>
            <wp:positionH relativeFrom="column">
              <wp:posOffset>-47429</wp:posOffset>
            </wp:positionH>
            <wp:positionV relativeFrom="page">
              <wp:posOffset>875030</wp:posOffset>
            </wp:positionV>
            <wp:extent cx="822960" cy="82296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
    <w:p w14:paraId="046C21D6" w14:textId="3FF392A5" w:rsidR="00320616" w:rsidRPr="000C4910" w:rsidRDefault="00320616" w:rsidP="00272CC5">
      <w:pPr>
        <w:rPr>
          <w:rFonts w:cstheme="minorHAnsi"/>
          <w:sz w:val="22"/>
          <w:szCs w:val="22"/>
        </w:rPr>
      </w:pPr>
    </w:p>
    <w:p w14:paraId="09FF655C" w14:textId="317138C0" w:rsidR="00320616" w:rsidRPr="000C4910" w:rsidRDefault="00320616" w:rsidP="00272CC5">
      <w:pPr>
        <w:rPr>
          <w:rFonts w:cstheme="minorHAnsi"/>
          <w:sz w:val="22"/>
          <w:szCs w:val="22"/>
        </w:rPr>
      </w:pPr>
    </w:p>
    <w:p w14:paraId="5C858C73" w14:textId="0DAD3089" w:rsidR="00320616" w:rsidRPr="000C4910" w:rsidRDefault="00320616" w:rsidP="00272CC5">
      <w:pPr>
        <w:tabs>
          <w:tab w:val="left" w:pos="2253"/>
        </w:tabs>
        <w:rPr>
          <w:rFonts w:cstheme="minorHAnsi"/>
          <w:sz w:val="22"/>
          <w:szCs w:val="22"/>
        </w:rPr>
      </w:pPr>
    </w:p>
    <w:p w14:paraId="7BA0A491" w14:textId="3CD818AE" w:rsidR="00320616" w:rsidRPr="000C4910" w:rsidRDefault="00320616" w:rsidP="00272CC5">
      <w:pPr>
        <w:tabs>
          <w:tab w:val="left" w:pos="2253"/>
        </w:tabs>
        <w:rPr>
          <w:rFonts w:cstheme="minorHAnsi"/>
          <w:sz w:val="22"/>
          <w:szCs w:val="22"/>
        </w:rPr>
      </w:pPr>
    </w:p>
    <w:p w14:paraId="21DDCC2F" w14:textId="5B59D227" w:rsidR="00697CB0" w:rsidRPr="000C4910" w:rsidRDefault="00697CB0" w:rsidP="00B61E15">
      <w:pPr>
        <w:tabs>
          <w:tab w:val="left" w:pos="2253"/>
        </w:tabs>
        <w:rPr>
          <w:rFonts w:cstheme="minorHAnsi"/>
          <w:sz w:val="22"/>
          <w:szCs w:val="22"/>
        </w:rPr>
      </w:pPr>
    </w:p>
    <w:p w14:paraId="73B42DBC" w14:textId="15277F90" w:rsidR="00B61E15" w:rsidRPr="0089329D" w:rsidRDefault="00B61E15" w:rsidP="00B61E15">
      <w:pPr>
        <w:jc w:val="center"/>
        <w:rPr>
          <w:rFonts w:cstheme="minorHAnsi"/>
          <w:i/>
          <w:iCs/>
          <w:sz w:val="22"/>
          <w:szCs w:val="22"/>
        </w:rPr>
      </w:pPr>
      <w:r w:rsidRPr="0089329D">
        <w:rPr>
          <w:rFonts w:cstheme="minorHAnsi"/>
          <w:i/>
          <w:sz w:val="22"/>
          <w:szCs w:val="22"/>
          <w:lang w:bidi="id-ID"/>
        </w:rPr>
        <w:t>Dokumen ini menyediakan informasi rinci mengenai persyaratan dan protokol Program Ortodontik Smile Train, serta permohonan pendanaannya secara offline. Calon mitra harus meninjau informasi ini sebelum mengajukan permohonan pendanaan Ortodontik dan harus mematuhi protokol ini jika dikabulkan.</w:t>
      </w:r>
    </w:p>
    <w:p w14:paraId="6F2E2C3F" w14:textId="77777777" w:rsidR="00697CB0" w:rsidRPr="000C4910" w:rsidRDefault="00697CB0" w:rsidP="00B61E15">
      <w:pPr>
        <w:tabs>
          <w:tab w:val="left" w:pos="2253"/>
        </w:tabs>
        <w:rPr>
          <w:rFonts w:cstheme="minorHAnsi"/>
          <w:sz w:val="22"/>
          <w:szCs w:val="22"/>
        </w:rPr>
      </w:pPr>
    </w:p>
    <w:p w14:paraId="59646AB1" w14:textId="5901473E" w:rsidR="00697CB0" w:rsidRDefault="00697CB0" w:rsidP="00B61E15">
      <w:pPr>
        <w:tabs>
          <w:tab w:val="left" w:pos="2253"/>
        </w:tabs>
        <w:rPr>
          <w:rFonts w:cstheme="minorHAnsi"/>
          <w:b/>
          <w:bCs/>
          <w:color w:val="04247B"/>
          <w:lang w:val="en-GB"/>
        </w:rPr>
      </w:pPr>
      <w:r w:rsidRPr="001423DE">
        <w:rPr>
          <w:rFonts w:cstheme="minorHAnsi"/>
          <w:b/>
          <w:color w:val="04247B"/>
          <w:lang w:bidi="id-ID"/>
        </w:rPr>
        <w:t xml:space="preserve">1. TUJUAN PENDANAAN ORTODONTIK SMILE TRAIN </w:t>
      </w:r>
    </w:p>
    <w:p w14:paraId="2251523E" w14:textId="77777777" w:rsidR="007B106F" w:rsidRPr="007B106F" w:rsidRDefault="007B106F" w:rsidP="00B61E15">
      <w:pPr>
        <w:tabs>
          <w:tab w:val="left" w:pos="2253"/>
        </w:tabs>
        <w:rPr>
          <w:rFonts w:cstheme="minorHAnsi"/>
          <w:b/>
          <w:bCs/>
          <w:color w:val="04247B"/>
          <w:sz w:val="22"/>
          <w:szCs w:val="22"/>
          <w:lang w:val="en-GB"/>
        </w:rPr>
      </w:pPr>
    </w:p>
    <w:p w14:paraId="7C5DE13D" w14:textId="77777777" w:rsidR="00697CB0" w:rsidRPr="000C4910" w:rsidRDefault="00697CB0" w:rsidP="00B61E15">
      <w:pPr>
        <w:pStyle w:val="ListParagraph"/>
        <w:numPr>
          <w:ilvl w:val="0"/>
          <w:numId w:val="5"/>
        </w:numPr>
        <w:spacing w:after="0"/>
        <w:rPr>
          <w:rFonts w:cstheme="minorHAnsi"/>
          <w:sz w:val="22"/>
          <w:szCs w:val="22"/>
        </w:rPr>
      </w:pPr>
      <w:r w:rsidRPr="000C4910">
        <w:rPr>
          <w:rFonts w:cstheme="minorHAnsi"/>
          <w:sz w:val="22"/>
          <w:szCs w:val="22"/>
          <w:lang w:bidi="id-ID"/>
        </w:rPr>
        <w:t>Terapi Smile Train ditujukan untuk membantu implementasi, perbaikan, dan/atau pertumbuhan perawatan sumbing ortodontik yang komprehensif dan terkoordinasi. Perawatan yang berkualitas dan aman adalah prioritas utama, pendanaan Smile Train akan mempermudah proses dan menunjang program penyediaan perawatan yang baik.</w:t>
      </w:r>
    </w:p>
    <w:p w14:paraId="3896D24D" w14:textId="77777777" w:rsidR="00697CB0" w:rsidRPr="006A4573" w:rsidRDefault="00697CB0" w:rsidP="00B61E15">
      <w:pPr>
        <w:pStyle w:val="ListParagraph"/>
        <w:numPr>
          <w:ilvl w:val="0"/>
          <w:numId w:val="5"/>
        </w:numPr>
        <w:tabs>
          <w:tab w:val="left" w:pos="2253"/>
        </w:tabs>
        <w:spacing w:after="0" w:line="240" w:lineRule="auto"/>
        <w:rPr>
          <w:rFonts w:cstheme="minorHAnsi"/>
          <w:sz w:val="22"/>
          <w:szCs w:val="22"/>
        </w:rPr>
      </w:pPr>
      <w:r w:rsidRPr="000C4910">
        <w:rPr>
          <w:rFonts w:cstheme="minorHAnsi"/>
          <w:sz w:val="22"/>
          <w:szCs w:val="22"/>
          <w:lang w:bidi="id-ID"/>
        </w:rPr>
        <w:t>Pendanaan ortodontik bukan ditujukan untuk mengganti atau menutupi biaya perawatan ortodontik yang sudah ada, atau membantu gaji.</w:t>
      </w:r>
    </w:p>
    <w:p w14:paraId="2919225A" w14:textId="77777777" w:rsidR="007B106F" w:rsidRPr="0084224E" w:rsidRDefault="007B106F" w:rsidP="007B106F">
      <w:pPr>
        <w:pStyle w:val="ListParagraph"/>
        <w:numPr>
          <w:ilvl w:val="0"/>
          <w:numId w:val="5"/>
        </w:numPr>
        <w:spacing w:after="0" w:line="240" w:lineRule="auto"/>
        <w:rPr>
          <w:rFonts w:cstheme="minorHAnsi"/>
          <w:sz w:val="22"/>
          <w:szCs w:val="22"/>
        </w:rPr>
      </w:pPr>
      <w:r w:rsidRPr="0084224E">
        <w:rPr>
          <w:rFonts w:cstheme="minorHAnsi"/>
          <w:sz w:val="22"/>
          <w:szCs w:val="22"/>
          <w:lang w:bidi="id-ID"/>
        </w:rPr>
        <w:t>Sebelum mengajukan permohonan, calon mitra Smile Train dianjurkan untuk memeriksa protokol perawatan sumbing yang mereka miliki untuk mengidentifikasi perubahan yang diperlukan untuk meningkatkan akses dan/atau kualitas layanan.</w:t>
      </w:r>
    </w:p>
    <w:p w14:paraId="08CCC39D" w14:textId="77777777" w:rsidR="00697CB0" w:rsidRPr="006A4573" w:rsidRDefault="00697CB0" w:rsidP="00B61E15">
      <w:pPr>
        <w:ind w:left="360"/>
        <w:rPr>
          <w:rFonts w:cstheme="minorHAnsi"/>
          <w:sz w:val="22"/>
          <w:szCs w:val="22"/>
        </w:rPr>
      </w:pPr>
    </w:p>
    <w:p w14:paraId="32792571" w14:textId="77777777" w:rsidR="00697CB0" w:rsidRPr="006A4573" w:rsidRDefault="00697CB0" w:rsidP="00B61E15">
      <w:pPr>
        <w:rPr>
          <w:rFonts w:cstheme="minorHAnsi"/>
          <w:b/>
          <w:bCs/>
          <w:color w:val="04247B"/>
        </w:rPr>
      </w:pPr>
      <w:r w:rsidRPr="007B106F">
        <w:rPr>
          <w:rFonts w:cstheme="minorHAnsi"/>
          <w:b/>
          <w:color w:val="04247B"/>
          <w:lang w:bidi="id-ID"/>
        </w:rPr>
        <w:t>2. PRINSIP-PRINSIP PENYEDIAAN PERAWATAN ORTODONTIK</w:t>
      </w:r>
    </w:p>
    <w:p w14:paraId="6C9E3DDC" w14:textId="77777777" w:rsidR="00697CB0" w:rsidRPr="000C4910" w:rsidRDefault="00697CB0" w:rsidP="007B106F">
      <w:pPr>
        <w:rPr>
          <w:rFonts w:cstheme="minorHAnsi"/>
          <w:color w:val="000000" w:themeColor="text1"/>
          <w:sz w:val="22"/>
          <w:szCs w:val="22"/>
        </w:rPr>
      </w:pPr>
    </w:p>
    <w:p w14:paraId="0DB80AA6" w14:textId="75B26FE4" w:rsidR="00697CB0" w:rsidRPr="006A4573" w:rsidRDefault="00697CB0" w:rsidP="00B61E15">
      <w:pPr>
        <w:rPr>
          <w:rFonts w:cstheme="minorHAnsi"/>
          <w:b/>
          <w:bCs/>
          <w:sz w:val="22"/>
          <w:szCs w:val="22"/>
        </w:rPr>
      </w:pPr>
      <w:r w:rsidRPr="000C4910">
        <w:rPr>
          <w:rFonts w:cstheme="minorHAnsi"/>
          <w:color w:val="000000" w:themeColor="text1"/>
          <w:sz w:val="22"/>
          <w:szCs w:val="22"/>
          <w:lang w:bidi="id-ID"/>
        </w:rPr>
        <w:t>Pasien-pasien yang terlahir dengan bibir sumbing dan langit-langit mulut mengalami perubahan pada gigi dan tulang-tulang maksilofasial yang mempengaruhi bentuk, struktur, jumlah, dan posisi yang dapat mempengaruhi jaringan gusi. Biasanya kondisi ini dialami pada tulang kraniofasial, dari maloklusi yang ringan hingga perbedaan maksila-mandibula yang parah</w:t>
      </w:r>
      <w:r w:rsidRPr="000C4910">
        <w:rPr>
          <w:rFonts w:cstheme="minorHAnsi"/>
          <w:b/>
          <w:sz w:val="22"/>
          <w:szCs w:val="22"/>
          <w:lang w:bidi="id-ID"/>
        </w:rPr>
        <w:t xml:space="preserve">. </w:t>
      </w:r>
      <w:r w:rsidRPr="000C4910">
        <w:rPr>
          <w:rFonts w:cstheme="minorHAnsi"/>
          <w:color w:val="000000" w:themeColor="text1"/>
          <w:sz w:val="22"/>
          <w:szCs w:val="22"/>
          <w:lang w:bidi="id-ID"/>
        </w:rPr>
        <w:t>Intervensi ortopedi/ortodontik yang berkualitas tinggi dan tepat pada waktunya akan mencegah atau mengurangi keparahan maloklusi dan dampaknya pada kesehatan oral dan kesejahteraan.</w:t>
      </w:r>
    </w:p>
    <w:p w14:paraId="687D412B" w14:textId="77777777" w:rsidR="00697CB0" w:rsidRPr="000C4910" w:rsidRDefault="00697CB0" w:rsidP="00B61E15">
      <w:pPr>
        <w:ind w:left="709"/>
        <w:rPr>
          <w:rFonts w:cstheme="minorHAnsi"/>
          <w:color w:val="000000" w:themeColor="text1"/>
          <w:sz w:val="22"/>
          <w:szCs w:val="22"/>
        </w:rPr>
      </w:pPr>
    </w:p>
    <w:p w14:paraId="2839F7AC" w14:textId="77777777" w:rsidR="00697CB0" w:rsidRPr="000C4910" w:rsidRDefault="00697CB0" w:rsidP="00B61E15">
      <w:pPr>
        <w:rPr>
          <w:rFonts w:cstheme="minorHAnsi"/>
          <w:sz w:val="22"/>
          <w:szCs w:val="22"/>
        </w:rPr>
      </w:pPr>
      <w:r w:rsidRPr="000C4910">
        <w:rPr>
          <w:rFonts w:cstheme="minorHAnsi"/>
          <w:sz w:val="22"/>
          <w:szCs w:val="22"/>
          <w:lang w:bidi="id-ID"/>
        </w:rPr>
        <w:t>Harus diketahui pentingnya untuk menginformasikan dan mengedukasi para pasien dan keluarganya tentang pentingnya perawatan sumbing yang komprehensif, dan intervensi yang mungkin dilakukan selama masa pertumbuhan untuk membantu mempersiapkan dan memastikan kepatuhan mereka yang penuh dalam perawatan.</w:t>
      </w:r>
    </w:p>
    <w:p w14:paraId="52DF4E49" w14:textId="77777777" w:rsidR="00697CB0" w:rsidRPr="000C4910" w:rsidRDefault="00697CB0" w:rsidP="00B61E15">
      <w:pPr>
        <w:rPr>
          <w:rFonts w:cstheme="minorHAnsi"/>
          <w:sz w:val="22"/>
          <w:szCs w:val="22"/>
        </w:rPr>
      </w:pPr>
      <w:r w:rsidRPr="000C4910">
        <w:rPr>
          <w:rFonts w:cstheme="minorHAnsi"/>
          <w:sz w:val="22"/>
          <w:szCs w:val="22"/>
          <w:lang w:bidi="id-ID"/>
        </w:rPr>
        <w:t xml:space="preserve"> </w:t>
      </w:r>
    </w:p>
    <w:p w14:paraId="5BCB2753" w14:textId="77777777" w:rsidR="00697CB0" w:rsidRPr="000C4910" w:rsidRDefault="00697CB0" w:rsidP="00B61E15">
      <w:pPr>
        <w:rPr>
          <w:rFonts w:cstheme="minorHAnsi"/>
          <w:sz w:val="22"/>
          <w:szCs w:val="22"/>
        </w:rPr>
      </w:pPr>
      <w:r w:rsidRPr="000C4910">
        <w:rPr>
          <w:rFonts w:cstheme="minorHAnsi"/>
          <w:sz w:val="22"/>
          <w:szCs w:val="22"/>
          <w:lang w:bidi="id-ID"/>
        </w:rPr>
        <w:t>Diagnosis yang baik dan pencatatannya sangat diperlukan dalam merencanakan perawatan yang sesuai dengan pertumbuhan untuk memberi perawatan yang efisien dan menguntungkan. Komunikasi yang baik dengan tim komprehensif sangat penting untuk mengoordinasi lajunya perawatan dan untuk menghindari perawatan berlebihan dan mengurangi beban dalam perawatan.</w:t>
      </w:r>
    </w:p>
    <w:p w14:paraId="1BB08F12" w14:textId="77777777" w:rsidR="00697CB0" w:rsidRPr="000C4910" w:rsidRDefault="00697CB0" w:rsidP="00B61E15">
      <w:pPr>
        <w:ind w:left="709"/>
        <w:rPr>
          <w:rFonts w:cstheme="minorHAnsi"/>
          <w:sz w:val="22"/>
          <w:szCs w:val="22"/>
        </w:rPr>
      </w:pPr>
    </w:p>
    <w:p w14:paraId="5F6D58F0" w14:textId="3F23DAFF" w:rsidR="00697CB0" w:rsidRPr="000C4910" w:rsidRDefault="00697CB0" w:rsidP="00B61E15">
      <w:pPr>
        <w:rPr>
          <w:rFonts w:cstheme="minorHAnsi"/>
          <w:b/>
          <w:bCs/>
          <w:sz w:val="22"/>
          <w:szCs w:val="22"/>
        </w:rPr>
      </w:pPr>
      <w:r w:rsidRPr="000C4910">
        <w:rPr>
          <w:rFonts w:cstheme="minorHAnsi"/>
          <w:b/>
          <w:sz w:val="22"/>
          <w:szCs w:val="22"/>
          <w:lang w:bidi="id-ID"/>
        </w:rPr>
        <w:t>Prabedah Ortopedik</w:t>
      </w:r>
    </w:p>
    <w:p w14:paraId="00F9E042" w14:textId="6A91C51D" w:rsidR="00697CB0" w:rsidRPr="000C4910" w:rsidRDefault="00697CB0" w:rsidP="00B61E15">
      <w:pPr>
        <w:rPr>
          <w:rFonts w:cstheme="minorHAnsi"/>
          <w:sz w:val="22"/>
          <w:szCs w:val="22"/>
        </w:rPr>
      </w:pPr>
      <w:r w:rsidRPr="000C4910">
        <w:rPr>
          <w:rFonts w:cstheme="minorHAnsi"/>
          <w:sz w:val="22"/>
          <w:szCs w:val="22"/>
          <w:lang w:bidi="id-ID"/>
        </w:rPr>
        <w:t xml:space="preserve">Selama bulan-bulan awal kehidupan, beragam alat aktif dan pasif seperti pelat dapat membantu mempersempit sumbing dengan mengarahkan pertumbuhan langit-langit mulut dan alveolar ke arah posisi yang lebih fisiologis, sangat penting untuk pencegah runtuhnya segmen langit-langit mulut, dan peralatan tersebut dapat membantu bayi agar bisa makan dengan baik. Selain ini, nasal conformer </w:t>
      </w:r>
      <w:r w:rsidRPr="000C4910">
        <w:rPr>
          <w:rFonts w:cstheme="minorHAnsi"/>
          <w:sz w:val="22"/>
          <w:szCs w:val="22"/>
          <w:lang w:bidi="id-ID"/>
        </w:rPr>
        <w:lastRenderedPageBreak/>
        <w:t>menstimulasi jaringan untuk memperbaiki ukuran kolumela, bentuk lubang hidung, dan posisi septum yang menyimpang dalam persiapan operasi bibir primer.</w:t>
      </w:r>
    </w:p>
    <w:p w14:paraId="0D1CFB21" w14:textId="77777777" w:rsidR="00697CB0" w:rsidRPr="000C4910" w:rsidRDefault="00697CB0" w:rsidP="00B61E15">
      <w:pPr>
        <w:rPr>
          <w:rFonts w:cstheme="minorHAnsi"/>
          <w:b/>
          <w:bCs/>
          <w:sz w:val="22"/>
          <w:szCs w:val="22"/>
        </w:rPr>
      </w:pPr>
    </w:p>
    <w:p w14:paraId="2BDAC87A" w14:textId="77777777" w:rsidR="00697CB0" w:rsidRPr="000C4910" w:rsidRDefault="00697CB0" w:rsidP="00B61E15">
      <w:pPr>
        <w:rPr>
          <w:rFonts w:cstheme="minorHAnsi"/>
          <w:b/>
          <w:bCs/>
          <w:sz w:val="22"/>
          <w:szCs w:val="22"/>
        </w:rPr>
      </w:pPr>
      <w:r w:rsidRPr="000C4910">
        <w:rPr>
          <w:rFonts w:cstheme="minorHAnsi"/>
          <w:b/>
          <w:sz w:val="22"/>
          <w:szCs w:val="22"/>
          <w:lang w:bidi="id-ID"/>
        </w:rPr>
        <w:t>Gigi Campuran</w:t>
      </w:r>
    </w:p>
    <w:p w14:paraId="0349CB1A" w14:textId="77777777" w:rsidR="00697CB0" w:rsidRPr="000C4910" w:rsidRDefault="00697CB0" w:rsidP="00B61E15">
      <w:pPr>
        <w:rPr>
          <w:rFonts w:cstheme="minorHAnsi"/>
          <w:b/>
          <w:bCs/>
          <w:sz w:val="22"/>
          <w:szCs w:val="22"/>
        </w:rPr>
      </w:pPr>
      <w:r w:rsidRPr="000C4910">
        <w:rPr>
          <w:rFonts w:cstheme="minorHAnsi"/>
          <w:sz w:val="22"/>
          <w:szCs w:val="22"/>
          <w:lang w:bidi="id-ID"/>
        </w:rPr>
        <w:t>Antara umur 6-12, pengawasan pada pertumbuhan orofasial pasien sangat diperlukan untuk mengidentifikasi keperluan bantuan stimulasi dengan ekspander dan masker (pada kasus tertentu) untuk memastikan pertumbuhan struktur tulang wajah yang seimbang. Selain itu, perangkat-perangkat yang ditanam dapat dipakai untuk merapikan gigi dan membentuk lengkungan alveolar maksila yang benar dalam persiapan pencangkokan tulang alveolar.</w:t>
      </w:r>
    </w:p>
    <w:p w14:paraId="410146F3" w14:textId="77777777" w:rsidR="00697CB0" w:rsidRPr="000C4910" w:rsidRDefault="00697CB0" w:rsidP="00B61E15">
      <w:pPr>
        <w:rPr>
          <w:rFonts w:cstheme="minorHAnsi"/>
          <w:b/>
          <w:bCs/>
          <w:sz w:val="22"/>
          <w:szCs w:val="22"/>
        </w:rPr>
      </w:pPr>
    </w:p>
    <w:p w14:paraId="690BB7B3" w14:textId="77777777" w:rsidR="00697CB0" w:rsidRPr="000C4910" w:rsidRDefault="00697CB0" w:rsidP="00B61E15">
      <w:pPr>
        <w:rPr>
          <w:rFonts w:cstheme="minorHAnsi"/>
          <w:b/>
          <w:bCs/>
          <w:sz w:val="22"/>
          <w:szCs w:val="22"/>
        </w:rPr>
      </w:pPr>
      <w:r w:rsidRPr="000C4910">
        <w:rPr>
          <w:rFonts w:cstheme="minorHAnsi"/>
          <w:b/>
          <w:sz w:val="22"/>
          <w:szCs w:val="22"/>
          <w:lang w:bidi="id-ID"/>
        </w:rPr>
        <w:t>Gigi Permanen</w:t>
      </w:r>
    </w:p>
    <w:p w14:paraId="019337E8" w14:textId="77777777" w:rsidR="00697CB0" w:rsidRPr="000C4910" w:rsidRDefault="00697CB0" w:rsidP="00B61E15">
      <w:pPr>
        <w:rPr>
          <w:rFonts w:cstheme="minorHAnsi"/>
          <w:sz w:val="22"/>
          <w:szCs w:val="22"/>
        </w:rPr>
      </w:pPr>
      <w:r w:rsidRPr="000C4910">
        <w:rPr>
          <w:rFonts w:cstheme="minorHAnsi"/>
          <w:sz w:val="22"/>
          <w:szCs w:val="22"/>
          <w:lang w:bidi="id-ID"/>
        </w:rPr>
        <w:t xml:space="preserve">Saat gigi permanen sudah terlihat di mulut, bracket dan perangkat lainnya dapat ditanam untuk merapikan gigi pada bidang horizontal, transversal dan vertikal agar bisa berfungsi dengan baik dan tampak estetik. Dalam kasus-kasus tertentu, perawatan ini dapat diberikan untuk mempersiapkan operasi rahang pada pasien di masa yang akan datang. Kerjasama yang baik dengan tim operasi sangat penting untuk menganalisis kapan pasien siap dioperasikan dan meninjau lanjut setelah prosedur operasi untuk menetapkan perawatan ortodontik. </w:t>
      </w:r>
    </w:p>
    <w:p w14:paraId="07D465A6" w14:textId="77777777" w:rsidR="00697CB0" w:rsidRPr="000C4910" w:rsidRDefault="00697CB0" w:rsidP="00B61E15">
      <w:pPr>
        <w:rPr>
          <w:rFonts w:cstheme="minorHAnsi"/>
          <w:sz w:val="22"/>
          <w:szCs w:val="22"/>
        </w:rPr>
      </w:pPr>
    </w:p>
    <w:p w14:paraId="7A4C44C7" w14:textId="2109F83C" w:rsidR="00697CB0" w:rsidRPr="000C4910" w:rsidRDefault="00D274B5" w:rsidP="00B61E15">
      <w:pPr>
        <w:rPr>
          <w:rFonts w:cstheme="minorHAnsi"/>
          <w:sz w:val="22"/>
          <w:szCs w:val="22"/>
        </w:rPr>
      </w:pPr>
      <w:r w:rsidRPr="000C4910">
        <w:rPr>
          <w:rFonts w:cstheme="minorHAnsi"/>
          <w:sz w:val="22"/>
          <w:szCs w:val="22"/>
          <w:lang w:bidi="id-ID"/>
        </w:rPr>
        <w:t>Mengingat kerentanan dalam kesehatan oral pada pasien sumbing, evaluasi ahli-ahli yang berbeda sangat diperlukan sebelum perawatan ortodontik dimulai, pelaksanaan evaluasi pada gusi, khususnya gigi-gigi yang dekat dengan sumbing, tingkat karies gigi, dan rehabilitasi yang diperlukan sebelum penanaman perangkat tetap. Model pencegahan harus diimplementasikan dengan memprioritaskan edukasi pada kebiasaan makan, kebersihan mulut, dan teknik non-invasif atau perawatan invasif yang minimal untuk memperbaiki kesehatan oral dan mengurangi biaya dan beban perawatan.</w:t>
      </w:r>
    </w:p>
    <w:p w14:paraId="5AF789D4" w14:textId="77777777" w:rsidR="00697CB0" w:rsidRPr="000C4910" w:rsidRDefault="00697CB0" w:rsidP="00B61E15">
      <w:pPr>
        <w:rPr>
          <w:rFonts w:cstheme="minorHAnsi"/>
          <w:b/>
          <w:bCs/>
          <w:sz w:val="22"/>
          <w:szCs w:val="22"/>
        </w:rPr>
      </w:pPr>
      <w:r w:rsidRPr="000C4910">
        <w:rPr>
          <w:rFonts w:cstheme="minorHAnsi"/>
          <w:sz w:val="22"/>
          <w:szCs w:val="22"/>
          <w:lang w:bidi="id-ID"/>
        </w:rPr>
        <w:t xml:space="preserve">  </w:t>
      </w:r>
    </w:p>
    <w:p w14:paraId="79240041" w14:textId="77777777" w:rsidR="00FE06DA" w:rsidRPr="006A4573" w:rsidRDefault="00697CB0" w:rsidP="00FE06DA">
      <w:pPr>
        <w:tabs>
          <w:tab w:val="left" w:pos="2253"/>
        </w:tabs>
        <w:rPr>
          <w:rFonts w:cstheme="minorHAnsi"/>
          <w:b/>
          <w:bCs/>
          <w:color w:val="04247B"/>
          <w:lang w:val="es-419"/>
        </w:rPr>
      </w:pPr>
      <w:r w:rsidRPr="007B106F">
        <w:rPr>
          <w:rFonts w:cstheme="minorHAnsi"/>
          <w:b/>
          <w:color w:val="04247B"/>
          <w:lang w:bidi="id-ID"/>
        </w:rPr>
        <w:t>3. CAKUPAN LAYANAN DAN PERMOHONAN PENDANAAN</w:t>
      </w:r>
    </w:p>
    <w:p w14:paraId="025C5CB7" w14:textId="77777777" w:rsidR="00FE06DA" w:rsidRPr="006A4573" w:rsidRDefault="00FE06DA" w:rsidP="00FE06DA">
      <w:pPr>
        <w:tabs>
          <w:tab w:val="left" w:pos="2253"/>
        </w:tabs>
        <w:rPr>
          <w:rFonts w:cstheme="minorHAnsi"/>
          <w:b/>
          <w:bCs/>
          <w:color w:val="04247B"/>
          <w:sz w:val="22"/>
          <w:szCs w:val="22"/>
          <w:lang w:val="es-419"/>
        </w:rPr>
      </w:pPr>
    </w:p>
    <w:p w14:paraId="502F1089" w14:textId="150DDF86" w:rsidR="00912926" w:rsidRPr="006A4573" w:rsidRDefault="00912926" w:rsidP="00912926">
      <w:pPr>
        <w:tabs>
          <w:tab w:val="left" w:pos="2253"/>
        </w:tabs>
        <w:rPr>
          <w:rFonts w:cstheme="minorHAnsi"/>
          <w:sz w:val="22"/>
          <w:szCs w:val="22"/>
          <w:lang w:val="es-419"/>
        </w:rPr>
      </w:pPr>
      <w:r>
        <w:rPr>
          <w:rFonts w:cstheme="minorHAnsi"/>
          <w:sz w:val="22"/>
          <w:szCs w:val="22"/>
          <w:lang w:bidi="id-ID"/>
        </w:rPr>
        <w:t>Permohonan pendanaan nutrisi Smile Train yang lengkap meliputi:</w:t>
      </w:r>
    </w:p>
    <w:p w14:paraId="7AEA86EC" w14:textId="33523D11" w:rsidR="00912926" w:rsidRPr="006A4573" w:rsidRDefault="00912926" w:rsidP="00912926">
      <w:pPr>
        <w:pStyle w:val="ListParagraph"/>
        <w:numPr>
          <w:ilvl w:val="0"/>
          <w:numId w:val="27"/>
        </w:numPr>
        <w:tabs>
          <w:tab w:val="left" w:pos="2253"/>
        </w:tabs>
        <w:spacing w:after="0"/>
        <w:rPr>
          <w:rFonts w:cstheme="minorHAnsi"/>
          <w:sz w:val="22"/>
          <w:szCs w:val="22"/>
          <w:lang w:val="es-419"/>
        </w:rPr>
      </w:pPr>
      <w:r>
        <w:rPr>
          <w:rFonts w:cstheme="minorHAnsi"/>
          <w:sz w:val="22"/>
          <w:szCs w:val="22"/>
          <w:lang w:bidi="id-ID"/>
        </w:rPr>
        <w:t>Permohonan Pendanaan Ortodontik (di bawah)</w:t>
      </w:r>
    </w:p>
    <w:p w14:paraId="4B48806F" w14:textId="5E4747E9" w:rsidR="00912926" w:rsidRDefault="00912926" w:rsidP="00912926">
      <w:pPr>
        <w:pStyle w:val="ListParagraph"/>
        <w:numPr>
          <w:ilvl w:val="0"/>
          <w:numId w:val="27"/>
        </w:numPr>
        <w:tabs>
          <w:tab w:val="left" w:pos="2253"/>
        </w:tabs>
        <w:spacing w:after="0"/>
        <w:rPr>
          <w:rFonts w:cstheme="minorHAnsi"/>
          <w:sz w:val="22"/>
          <w:szCs w:val="22"/>
          <w:lang w:val="en-GB"/>
        </w:rPr>
      </w:pPr>
      <w:r>
        <w:rPr>
          <w:rFonts w:cstheme="minorHAnsi"/>
          <w:sz w:val="22"/>
          <w:szCs w:val="22"/>
          <w:lang w:bidi="id-ID"/>
        </w:rPr>
        <w:t>Contoh Rencana Anggaran Pendanaan Ortodontik Smile Train</w:t>
      </w:r>
    </w:p>
    <w:p w14:paraId="302B2871" w14:textId="77777777" w:rsidR="00912926" w:rsidRDefault="00912926" w:rsidP="00912926">
      <w:pPr>
        <w:rPr>
          <w:rFonts w:cstheme="minorHAnsi"/>
          <w:b/>
          <w:bCs/>
          <w:color w:val="04247B"/>
          <w:lang w:val="en-GB"/>
        </w:rPr>
      </w:pPr>
    </w:p>
    <w:p w14:paraId="56AA3A0C" w14:textId="337BD1C4" w:rsidR="00697CB0" w:rsidRPr="006A4573" w:rsidRDefault="00697CB0" w:rsidP="00912926">
      <w:pPr>
        <w:rPr>
          <w:rFonts w:cstheme="minorHAnsi"/>
          <w:sz w:val="22"/>
          <w:szCs w:val="22"/>
        </w:rPr>
      </w:pPr>
      <w:r w:rsidRPr="000C4910">
        <w:rPr>
          <w:rFonts w:cstheme="minorHAnsi"/>
          <w:sz w:val="22"/>
          <w:szCs w:val="22"/>
          <w:lang w:bidi="id-ID"/>
        </w:rPr>
        <w:t>Persediaan dan aktivitas yang diadakan beragam dan tergantung pada keperluan yang teridentifikasi oleh pemohon untuk mengimplementasi perawatan ortodontik atau meningkatkan kualitas bantuan perawatan yang sedang diberikan pada pasien bibir sumbing dan langit-langit mulut. Pendanaan dapat kemungkinan disetujui untuk membayar biaya alat-alat, biaya persediaan seperti akrilik, sekrup, kawat, dll; biaya X-Ray sebelum dan sesudah operasi (bukan dari pihak internal), biaya materi-materi edukatif, dll. Bila bantuan hanya satu kali diperlukan untuk alat-alat, pemohon dapat menghubungi wakil Smile Train untuk mendiskusikan potensi pendanaan tambah alat.</w:t>
      </w:r>
    </w:p>
    <w:p w14:paraId="5B81CD7A" w14:textId="77777777" w:rsidR="00697CB0" w:rsidRPr="006A4573" w:rsidRDefault="00697CB0" w:rsidP="00B61E15">
      <w:pPr>
        <w:ind w:left="709"/>
        <w:rPr>
          <w:rFonts w:cstheme="minorHAnsi"/>
          <w:b/>
          <w:bCs/>
          <w:sz w:val="22"/>
          <w:szCs w:val="22"/>
        </w:rPr>
      </w:pPr>
    </w:p>
    <w:p w14:paraId="1DB4A979" w14:textId="29EE6E4C" w:rsidR="00697CB0" w:rsidRPr="006A4573" w:rsidRDefault="00697CB0" w:rsidP="00B61E15">
      <w:pPr>
        <w:tabs>
          <w:tab w:val="left" w:pos="2253"/>
        </w:tabs>
        <w:rPr>
          <w:rFonts w:cstheme="minorHAnsi"/>
          <w:b/>
          <w:bCs/>
          <w:color w:val="04247B"/>
          <w:lang w:val="es-419"/>
        </w:rPr>
      </w:pPr>
      <w:r w:rsidRPr="000136B7">
        <w:rPr>
          <w:rFonts w:cstheme="minorHAnsi"/>
          <w:b/>
          <w:color w:val="04247B"/>
          <w:lang w:bidi="id-ID"/>
        </w:rPr>
        <w:t>4. SYARAT-SYARAT MITRA ORTODONTIK</w:t>
      </w:r>
    </w:p>
    <w:p w14:paraId="2AE82B0D" w14:textId="77777777" w:rsidR="00456B7E" w:rsidRPr="006A4573" w:rsidRDefault="00456B7E" w:rsidP="00B61E15">
      <w:pPr>
        <w:tabs>
          <w:tab w:val="left" w:pos="2253"/>
        </w:tabs>
        <w:rPr>
          <w:rFonts w:cstheme="minorHAnsi"/>
          <w:b/>
          <w:bCs/>
          <w:sz w:val="22"/>
          <w:szCs w:val="22"/>
          <w:lang w:val="es-419"/>
        </w:rPr>
      </w:pPr>
    </w:p>
    <w:p w14:paraId="36D64CDE" w14:textId="7DD29B91" w:rsidR="00697CB0" w:rsidRPr="006A4573" w:rsidRDefault="00697CB0" w:rsidP="00B61E15">
      <w:pPr>
        <w:tabs>
          <w:tab w:val="left" w:pos="2253"/>
        </w:tabs>
        <w:rPr>
          <w:rFonts w:cstheme="minorHAnsi"/>
          <w:b/>
          <w:bCs/>
          <w:sz w:val="22"/>
          <w:szCs w:val="22"/>
          <w:lang w:val="es-419"/>
        </w:rPr>
      </w:pPr>
      <w:r w:rsidRPr="000C4910">
        <w:rPr>
          <w:rFonts w:cstheme="minorHAnsi"/>
          <w:b/>
          <w:sz w:val="22"/>
          <w:szCs w:val="22"/>
          <w:lang w:bidi="id-ID"/>
        </w:rPr>
        <w:t>4.1 Persyaratan Umum</w:t>
      </w:r>
    </w:p>
    <w:p w14:paraId="564FA62E" w14:textId="77777777" w:rsidR="00697CB0" w:rsidRPr="006A4573" w:rsidRDefault="00697CB0" w:rsidP="00B61E15">
      <w:pPr>
        <w:tabs>
          <w:tab w:val="left" w:pos="2253"/>
        </w:tabs>
        <w:rPr>
          <w:rFonts w:cstheme="minorHAnsi"/>
          <w:sz w:val="22"/>
          <w:szCs w:val="22"/>
          <w:lang w:val="es-419"/>
        </w:rPr>
      </w:pPr>
      <w:r w:rsidRPr="000C4910">
        <w:rPr>
          <w:rFonts w:cstheme="minorHAnsi"/>
          <w:sz w:val="22"/>
          <w:szCs w:val="22"/>
          <w:lang w:bidi="id-ID"/>
        </w:rPr>
        <w:t>Mitra yang menerima manfaat dari pendanaan ortodontik harus:</w:t>
      </w:r>
    </w:p>
    <w:p w14:paraId="48A72221" w14:textId="77777777" w:rsidR="00697CB0" w:rsidRPr="006A4573"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id-ID"/>
        </w:rPr>
        <w:t>Menggunakan dana hanya untuk biaya langsung program ortodontik sumbing (alat-alat, persediaan dan/atau aktivitas-aktivitas yang dijelaskan dalam surat permohonan).</w:t>
      </w:r>
    </w:p>
    <w:p w14:paraId="4ED529A6" w14:textId="77777777" w:rsidR="00697CB0" w:rsidRPr="000C4910" w:rsidRDefault="00697CB0" w:rsidP="00B61E15">
      <w:pPr>
        <w:pStyle w:val="ListParagraph"/>
        <w:numPr>
          <w:ilvl w:val="0"/>
          <w:numId w:val="6"/>
        </w:numPr>
        <w:spacing w:after="0" w:line="240" w:lineRule="auto"/>
        <w:rPr>
          <w:rFonts w:cstheme="minorHAnsi"/>
          <w:sz w:val="22"/>
          <w:szCs w:val="22"/>
        </w:rPr>
      </w:pPr>
      <w:r w:rsidRPr="000C4910">
        <w:rPr>
          <w:rFonts w:cstheme="minorHAnsi"/>
          <w:sz w:val="22"/>
          <w:szCs w:val="22"/>
          <w:lang w:bidi="id-ID"/>
        </w:rPr>
        <w:t>Menjadi bagian dari koordinasi dan komunikasi yang kuat dengan tim perawatan sumbing yang komprehensif</w:t>
      </w:r>
    </w:p>
    <w:p w14:paraId="62ABA117" w14:textId="77777777" w:rsidR="00697CB0" w:rsidRPr="000C4910" w:rsidRDefault="00697CB0" w:rsidP="00B61E15">
      <w:pPr>
        <w:pStyle w:val="ListParagraph"/>
        <w:numPr>
          <w:ilvl w:val="0"/>
          <w:numId w:val="6"/>
        </w:numPr>
        <w:spacing w:after="0" w:line="240" w:lineRule="auto"/>
        <w:rPr>
          <w:rFonts w:cstheme="minorHAnsi"/>
          <w:sz w:val="22"/>
          <w:szCs w:val="22"/>
        </w:rPr>
      </w:pPr>
      <w:r w:rsidRPr="000C4910">
        <w:rPr>
          <w:rFonts w:cstheme="minorHAnsi"/>
          <w:sz w:val="22"/>
          <w:szCs w:val="22"/>
          <w:lang w:bidi="id-ID"/>
        </w:rPr>
        <w:lastRenderedPageBreak/>
        <w:t>Memberikan layanan ortodontik sumbing kepada pasien Smile Train secara gratis.</w:t>
      </w:r>
    </w:p>
    <w:p w14:paraId="6D4FDCC0" w14:textId="77777777" w:rsidR="00697CB0" w:rsidRPr="006A4573"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id-ID"/>
        </w:rPr>
        <w:t>Mengelola catatan keuangan dana bantuan untuk keperluan audit.</w:t>
      </w:r>
    </w:p>
    <w:p w14:paraId="2BD49315" w14:textId="77777777" w:rsidR="00697CB0" w:rsidRPr="000C4910" w:rsidRDefault="00697CB0" w:rsidP="00B61E15">
      <w:pPr>
        <w:pStyle w:val="ListParagraph"/>
        <w:numPr>
          <w:ilvl w:val="0"/>
          <w:numId w:val="6"/>
        </w:numPr>
        <w:tabs>
          <w:tab w:val="left" w:pos="2253"/>
        </w:tabs>
        <w:spacing w:after="0" w:line="240" w:lineRule="auto"/>
        <w:ind w:left="714" w:hanging="357"/>
        <w:rPr>
          <w:rFonts w:cstheme="minorHAnsi"/>
          <w:sz w:val="22"/>
          <w:szCs w:val="22"/>
          <w:lang w:val="en-GB"/>
        </w:rPr>
      </w:pPr>
      <w:r w:rsidRPr="000C4910">
        <w:rPr>
          <w:rFonts w:cstheme="minorHAnsi"/>
          <w:sz w:val="22"/>
          <w:szCs w:val="22"/>
          <w:lang w:bidi="id-ID"/>
        </w:rPr>
        <w:t xml:space="preserve">Menyerahkan dokumen pasien penerima manfaat dari pendanaan ortodontik ke </w:t>
      </w:r>
      <w:r w:rsidRPr="000C4910">
        <w:rPr>
          <w:rFonts w:cstheme="minorHAnsi"/>
          <w:i/>
          <w:sz w:val="22"/>
          <w:szCs w:val="22"/>
          <w:lang w:bidi="id-ID"/>
        </w:rPr>
        <w:t>database</w:t>
      </w:r>
      <w:r w:rsidRPr="000C4910">
        <w:rPr>
          <w:rFonts w:cstheme="minorHAnsi"/>
          <w:sz w:val="22"/>
          <w:szCs w:val="22"/>
          <w:lang w:bidi="id-ID"/>
        </w:rPr>
        <w:t xml:space="preserve"> Smile Train Express (STX).</w:t>
      </w:r>
    </w:p>
    <w:p w14:paraId="151B64AC" w14:textId="77777777" w:rsidR="00697CB0" w:rsidRPr="006A4573" w:rsidRDefault="00697CB0" w:rsidP="00B61E15">
      <w:pPr>
        <w:pStyle w:val="ListParagraph"/>
        <w:numPr>
          <w:ilvl w:val="0"/>
          <w:numId w:val="6"/>
        </w:numPr>
        <w:tabs>
          <w:tab w:val="left" w:pos="2253"/>
        </w:tabs>
        <w:spacing w:after="0" w:line="240" w:lineRule="auto"/>
        <w:rPr>
          <w:rFonts w:cstheme="minorHAnsi"/>
          <w:sz w:val="22"/>
          <w:szCs w:val="22"/>
          <w:lang w:val="es-419"/>
        </w:rPr>
      </w:pPr>
      <w:r w:rsidRPr="000C4910">
        <w:rPr>
          <w:rFonts w:cstheme="minorHAnsi"/>
          <w:sz w:val="22"/>
          <w:szCs w:val="22"/>
          <w:lang w:bidi="id-ID"/>
        </w:rPr>
        <w:t>Mengumpulkan kisah pasien yang menunjukkan manfaat dari pendanaan.</w:t>
      </w:r>
    </w:p>
    <w:p w14:paraId="56F1DE5E" w14:textId="77777777" w:rsidR="00697CB0" w:rsidRPr="006A4573"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id-ID"/>
        </w:rPr>
        <w:t>Menyerahkan Laporan Pendanaan (FR) pada akhir periode pendanaan.</w:t>
      </w:r>
    </w:p>
    <w:p w14:paraId="17ECABB8" w14:textId="77777777" w:rsidR="00697CB0" w:rsidRPr="000C4910" w:rsidRDefault="00697CB0" w:rsidP="00B61E15">
      <w:pPr>
        <w:pStyle w:val="ListParagraph"/>
        <w:numPr>
          <w:ilvl w:val="0"/>
          <w:numId w:val="6"/>
        </w:numPr>
        <w:tabs>
          <w:tab w:val="left" w:pos="2253"/>
        </w:tabs>
        <w:spacing w:after="0" w:line="240" w:lineRule="auto"/>
        <w:ind w:left="714" w:hanging="357"/>
        <w:rPr>
          <w:rFonts w:cstheme="minorHAnsi"/>
          <w:sz w:val="22"/>
          <w:szCs w:val="22"/>
          <w:lang w:val="en-GB"/>
        </w:rPr>
      </w:pPr>
      <w:r w:rsidRPr="000C4910">
        <w:rPr>
          <w:rFonts w:cstheme="minorHAnsi"/>
          <w:sz w:val="22"/>
          <w:szCs w:val="22"/>
          <w:lang w:bidi="id-ID"/>
        </w:rPr>
        <w:t>Bersedia untuk dikunjungi oleh staf dan penasihat Smile Train.</w:t>
      </w:r>
    </w:p>
    <w:p w14:paraId="6D847713" w14:textId="77777777" w:rsidR="00697CB0" w:rsidRPr="000C4910" w:rsidRDefault="00697CB0" w:rsidP="00B61E15">
      <w:pPr>
        <w:pStyle w:val="ListParagraph"/>
        <w:numPr>
          <w:ilvl w:val="0"/>
          <w:numId w:val="6"/>
        </w:numPr>
        <w:tabs>
          <w:tab w:val="left" w:pos="2253"/>
        </w:tabs>
        <w:spacing w:after="0" w:line="240" w:lineRule="auto"/>
        <w:rPr>
          <w:rFonts w:cstheme="minorHAnsi"/>
          <w:sz w:val="22"/>
          <w:szCs w:val="22"/>
          <w:lang w:val="en-GB"/>
        </w:rPr>
      </w:pPr>
      <w:r w:rsidRPr="000C4910">
        <w:rPr>
          <w:rFonts w:cstheme="minorHAnsi"/>
          <w:sz w:val="22"/>
          <w:szCs w:val="22"/>
          <w:lang w:bidi="id-ID"/>
        </w:rPr>
        <w:t>Responsif terhadap email, survei, dan pertanyaan mengenai pemberian perawatan nutrisi.</w:t>
      </w:r>
    </w:p>
    <w:p w14:paraId="0DD90DD0" w14:textId="77777777" w:rsidR="00697CB0" w:rsidRDefault="00697CB0" w:rsidP="00E83153">
      <w:pPr>
        <w:rPr>
          <w:rFonts w:cstheme="minorHAnsi"/>
          <w:sz w:val="22"/>
          <w:szCs w:val="22"/>
        </w:rPr>
      </w:pPr>
    </w:p>
    <w:p w14:paraId="76D90DDE" w14:textId="0F217C61" w:rsidR="00E83153" w:rsidRPr="000C4910" w:rsidRDefault="00DF1381" w:rsidP="00E83153">
      <w:pPr>
        <w:spacing w:line="259" w:lineRule="auto"/>
        <w:rPr>
          <w:rFonts w:cstheme="minorHAnsi"/>
          <w:b/>
          <w:bCs/>
          <w:sz w:val="22"/>
          <w:szCs w:val="22"/>
        </w:rPr>
      </w:pPr>
      <w:r>
        <w:rPr>
          <w:rFonts w:cstheme="minorHAnsi"/>
          <w:b/>
          <w:sz w:val="22"/>
          <w:szCs w:val="22"/>
          <w:lang w:bidi="id-ID"/>
        </w:rPr>
        <w:t>4.2 Syarat Pelaporan Smile Train Express (STX)</w:t>
      </w:r>
    </w:p>
    <w:p w14:paraId="024BB5E0" w14:textId="77777777" w:rsidR="008406C3" w:rsidRPr="0092635D" w:rsidRDefault="00E83153" w:rsidP="00A868A6">
      <w:pPr>
        <w:pStyle w:val="ListParagraph"/>
        <w:numPr>
          <w:ilvl w:val="0"/>
          <w:numId w:val="28"/>
        </w:numPr>
        <w:spacing w:after="0" w:line="259" w:lineRule="auto"/>
        <w:rPr>
          <w:rFonts w:cstheme="minorHAnsi"/>
          <w:sz w:val="22"/>
          <w:szCs w:val="22"/>
        </w:rPr>
      </w:pPr>
      <w:r w:rsidRPr="008406C3">
        <w:rPr>
          <w:rFonts w:cstheme="minorHAnsi"/>
          <w:sz w:val="22"/>
          <w:szCs w:val="22"/>
          <w:lang w:bidi="id-ID"/>
        </w:rPr>
        <w:t xml:space="preserve">Pusat mitra ST dianjurkan untuk mengajukan semua dokumentasi perawatan ortopedi/ortodontik melalui database rekam </w:t>
      </w:r>
      <w:r w:rsidRPr="0092635D">
        <w:rPr>
          <w:rFonts w:cstheme="minorHAnsi"/>
          <w:sz w:val="22"/>
          <w:szCs w:val="22"/>
          <w:lang w:bidi="id-ID"/>
        </w:rPr>
        <w:t>medis Smile Train Express (STX).</w:t>
      </w:r>
    </w:p>
    <w:p w14:paraId="687C22B3" w14:textId="77777777" w:rsidR="008406C3" w:rsidRPr="0092635D" w:rsidRDefault="00E83153" w:rsidP="00A868A6">
      <w:pPr>
        <w:pStyle w:val="ListParagraph"/>
        <w:numPr>
          <w:ilvl w:val="0"/>
          <w:numId w:val="28"/>
        </w:numPr>
        <w:spacing w:after="0" w:line="259" w:lineRule="auto"/>
        <w:rPr>
          <w:rFonts w:cstheme="minorHAnsi"/>
          <w:sz w:val="22"/>
          <w:szCs w:val="22"/>
        </w:rPr>
      </w:pPr>
      <w:r w:rsidRPr="0092635D">
        <w:rPr>
          <w:rFonts w:cstheme="minorHAnsi"/>
          <w:sz w:val="22"/>
          <w:szCs w:val="22"/>
          <w:lang w:bidi="id-ID"/>
        </w:rPr>
        <w:t>Semua dokumentasi harus lengkap, akurat, dan diajukan pada waktunya.</w:t>
      </w:r>
    </w:p>
    <w:p w14:paraId="512A6621" w14:textId="795D0BB6" w:rsidR="00697CB0" w:rsidRDefault="00E83153" w:rsidP="00A868A6">
      <w:pPr>
        <w:pStyle w:val="ListParagraph"/>
        <w:numPr>
          <w:ilvl w:val="0"/>
          <w:numId w:val="28"/>
        </w:numPr>
        <w:spacing w:after="0" w:line="259" w:lineRule="auto"/>
        <w:rPr>
          <w:rFonts w:cstheme="minorHAnsi"/>
          <w:sz w:val="22"/>
          <w:szCs w:val="22"/>
        </w:rPr>
      </w:pPr>
      <w:r w:rsidRPr="0092635D">
        <w:rPr>
          <w:rFonts w:cstheme="minorHAnsi"/>
          <w:sz w:val="22"/>
          <w:szCs w:val="22"/>
          <w:lang w:bidi="id-ID"/>
        </w:rPr>
        <w:t>Semua praktisi harus merujuk pada Petunjuk Dokumentasi STX Rekam Orthodontik</w:t>
      </w:r>
      <w:bookmarkStart w:id="0" w:name="_Hlk126323813"/>
      <w:r w:rsidRPr="0092635D">
        <w:rPr>
          <w:rFonts w:cstheme="minorHAnsi"/>
          <w:sz w:val="22"/>
          <w:szCs w:val="22"/>
          <w:lang w:bidi="id-ID"/>
        </w:rPr>
        <w:t xml:space="preserve"> untuk mempelajari kebijakan dan syarat pelaporan Smile Train, serta</w:t>
      </w:r>
      <w:r w:rsidRPr="008406C3">
        <w:rPr>
          <w:rFonts w:cstheme="minorHAnsi"/>
          <w:sz w:val="22"/>
          <w:szCs w:val="22"/>
          <w:lang w:bidi="id-ID"/>
        </w:rPr>
        <w:t xml:space="preserve"> teknik yang sesuai untuk mengumpulkan foto, x-ray dan data pasien</w:t>
      </w:r>
      <w:bookmarkEnd w:id="0"/>
      <w:r w:rsidRPr="008406C3">
        <w:rPr>
          <w:rFonts w:cstheme="minorHAnsi"/>
          <w:sz w:val="22"/>
          <w:szCs w:val="22"/>
          <w:lang w:bidi="id-ID"/>
        </w:rPr>
        <w:t>.</w:t>
      </w:r>
    </w:p>
    <w:p w14:paraId="4DDE0122" w14:textId="77777777" w:rsidR="00A868A6" w:rsidRPr="00A868A6" w:rsidRDefault="00A868A6" w:rsidP="00A868A6">
      <w:pPr>
        <w:spacing w:line="259" w:lineRule="auto"/>
        <w:rPr>
          <w:rFonts w:cstheme="minorHAnsi"/>
          <w:sz w:val="22"/>
          <w:szCs w:val="22"/>
        </w:rPr>
      </w:pPr>
    </w:p>
    <w:p w14:paraId="629CD0FC" w14:textId="2DD327DA" w:rsidR="00697CB0" w:rsidRPr="00A868A6" w:rsidRDefault="00A868A6" w:rsidP="00A868A6">
      <w:pPr>
        <w:spacing w:line="259" w:lineRule="auto"/>
        <w:rPr>
          <w:rFonts w:cstheme="minorHAnsi"/>
          <w:b/>
          <w:bCs/>
          <w:sz w:val="22"/>
          <w:szCs w:val="22"/>
        </w:rPr>
      </w:pPr>
      <w:r>
        <w:rPr>
          <w:rFonts w:cstheme="minorHAnsi"/>
          <w:b/>
          <w:sz w:val="22"/>
          <w:szCs w:val="22"/>
          <w:lang w:bidi="id-ID"/>
        </w:rPr>
        <w:t>4.3 Persyaratan Infrastruktur</w:t>
      </w:r>
    </w:p>
    <w:p w14:paraId="17D94ADC" w14:textId="78C51B2D" w:rsidR="0092506E" w:rsidRPr="0084224E" w:rsidRDefault="0092506E" w:rsidP="0092506E">
      <w:pPr>
        <w:rPr>
          <w:rFonts w:cstheme="minorHAnsi"/>
          <w:sz w:val="22"/>
          <w:szCs w:val="22"/>
        </w:rPr>
      </w:pPr>
      <w:r w:rsidRPr="0084224E">
        <w:rPr>
          <w:rFonts w:cstheme="minorHAnsi"/>
          <w:sz w:val="22"/>
          <w:szCs w:val="22"/>
          <w:lang w:bidi="id-ID"/>
        </w:rPr>
        <w:t>Fasilitas kesehatan yang memohon pendanaan ortodontik harus memiliki:</w:t>
      </w:r>
    </w:p>
    <w:p w14:paraId="1B9DED21" w14:textId="77777777" w:rsidR="00E62E38" w:rsidRPr="00E62E38" w:rsidRDefault="00697CB0" w:rsidP="00E62E38">
      <w:pPr>
        <w:pStyle w:val="ListParagraph"/>
        <w:numPr>
          <w:ilvl w:val="0"/>
          <w:numId w:val="29"/>
        </w:numPr>
        <w:spacing w:line="259" w:lineRule="auto"/>
        <w:rPr>
          <w:rFonts w:cstheme="minorHAnsi"/>
          <w:b/>
          <w:i/>
          <w:color w:val="000000" w:themeColor="text1"/>
          <w:sz w:val="22"/>
          <w:szCs w:val="22"/>
        </w:rPr>
      </w:pPr>
      <w:r w:rsidRPr="00A868A6">
        <w:rPr>
          <w:rFonts w:cstheme="minorHAnsi"/>
          <w:color w:val="000000" w:themeColor="text1"/>
          <w:sz w:val="22"/>
          <w:szCs w:val="22"/>
          <w:lang w:bidi="id-ID"/>
        </w:rPr>
        <w:t>Ruang/kantor perawatan gigi yang khusus untuk melaksanakan prabedah ortopedik dan/atau perawatan ortopedik/ortodontik.</w:t>
      </w:r>
    </w:p>
    <w:p w14:paraId="3658806A" w14:textId="77777777" w:rsidR="00E62E38" w:rsidRPr="00E62E38" w:rsidRDefault="00697CB0" w:rsidP="00E62E38">
      <w:pPr>
        <w:pStyle w:val="ListParagraph"/>
        <w:numPr>
          <w:ilvl w:val="0"/>
          <w:numId w:val="29"/>
        </w:numPr>
        <w:spacing w:after="0" w:line="259" w:lineRule="auto"/>
        <w:rPr>
          <w:rFonts w:cstheme="minorHAnsi"/>
          <w:b/>
          <w:i/>
          <w:color w:val="000000" w:themeColor="text1"/>
          <w:sz w:val="22"/>
          <w:szCs w:val="22"/>
        </w:rPr>
      </w:pPr>
      <w:r w:rsidRPr="00E62E38">
        <w:rPr>
          <w:rFonts w:cstheme="minorHAnsi"/>
          <w:color w:val="000000" w:themeColor="text1"/>
          <w:sz w:val="22"/>
          <w:szCs w:val="22"/>
          <w:lang w:bidi="id-ID"/>
        </w:rPr>
        <w:t>Laboratorium (bila perangkat dibuat oleh pihak internal) dan ruang untuk pencatatan, gips gigi, dll.</w:t>
      </w:r>
    </w:p>
    <w:p w14:paraId="0CDCC501" w14:textId="4C75101E" w:rsidR="00E62E38" w:rsidRPr="00E62E38" w:rsidRDefault="00697CB0" w:rsidP="00E62E38">
      <w:pPr>
        <w:pStyle w:val="ListParagraph"/>
        <w:numPr>
          <w:ilvl w:val="0"/>
          <w:numId w:val="29"/>
        </w:numPr>
        <w:spacing w:after="0" w:line="259" w:lineRule="auto"/>
        <w:rPr>
          <w:rFonts w:cstheme="minorHAnsi"/>
          <w:b/>
          <w:i/>
          <w:color w:val="000000" w:themeColor="text1"/>
          <w:sz w:val="22"/>
          <w:szCs w:val="22"/>
        </w:rPr>
      </w:pPr>
      <w:r w:rsidRPr="00E62E38">
        <w:rPr>
          <w:rFonts w:cstheme="minorHAnsi"/>
          <w:color w:val="000000" w:themeColor="text1"/>
          <w:sz w:val="22"/>
          <w:szCs w:val="22"/>
          <w:lang w:bidi="id-ID"/>
        </w:rPr>
        <w:t>Semua pemohon harus mengirim foto semua ruangan yang berbeda (kantor perawatan gigi, ruang tunggu, laboratorium, dll)</w:t>
      </w:r>
    </w:p>
    <w:p w14:paraId="6A47F4EC" w14:textId="77777777" w:rsidR="00E62E38" w:rsidRPr="00E62E38" w:rsidRDefault="00E62E38" w:rsidP="00E62E38">
      <w:pPr>
        <w:spacing w:line="259" w:lineRule="auto"/>
        <w:rPr>
          <w:rFonts w:cstheme="minorHAnsi"/>
          <w:b/>
          <w:iCs/>
          <w:color w:val="000000" w:themeColor="text1"/>
          <w:sz w:val="22"/>
          <w:szCs w:val="22"/>
        </w:rPr>
      </w:pPr>
    </w:p>
    <w:p w14:paraId="5B7E774F" w14:textId="650E897C" w:rsidR="00697CB0" w:rsidRPr="00D9460D" w:rsidRDefault="00D9460D" w:rsidP="00D9460D">
      <w:pPr>
        <w:rPr>
          <w:rFonts w:cstheme="minorHAnsi"/>
          <w:b/>
          <w:sz w:val="22"/>
          <w:szCs w:val="22"/>
        </w:rPr>
      </w:pPr>
      <w:r>
        <w:rPr>
          <w:rFonts w:cstheme="minorHAnsi"/>
          <w:b/>
          <w:sz w:val="22"/>
          <w:szCs w:val="22"/>
          <w:lang w:bidi="id-ID"/>
        </w:rPr>
        <w:t>4.4 Perangkat, Alat-alat dan Persediaan</w:t>
      </w:r>
    </w:p>
    <w:p w14:paraId="1DB3FBBA" w14:textId="71A0F4F7" w:rsidR="00697CB0" w:rsidRPr="00D9460D" w:rsidRDefault="00697CB0" w:rsidP="00D9460D">
      <w:pPr>
        <w:rPr>
          <w:rFonts w:cstheme="minorHAnsi"/>
          <w:bCs/>
          <w:sz w:val="22"/>
          <w:szCs w:val="22"/>
        </w:rPr>
      </w:pPr>
      <w:r w:rsidRPr="00D9460D">
        <w:rPr>
          <w:rFonts w:cstheme="minorHAnsi"/>
          <w:sz w:val="22"/>
          <w:szCs w:val="22"/>
          <w:lang w:bidi="id-ID"/>
        </w:rPr>
        <w:t>Pentingnya mempunyai perangkat yang diperlukan dan pemasokan untuk memberikan perawatan yang berkualitas tinggi dan aman:</w:t>
      </w:r>
    </w:p>
    <w:p w14:paraId="1CCCC2DF" w14:textId="77777777" w:rsidR="00697CB0" w:rsidRPr="000C4910" w:rsidRDefault="00697CB0" w:rsidP="00876B6C">
      <w:pPr>
        <w:pStyle w:val="NoSpacing"/>
        <w:numPr>
          <w:ilvl w:val="0"/>
          <w:numId w:val="30"/>
        </w:numPr>
        <w:rPr>
          <w:rFonts w:asciiTheme="minorHAnsi" w:hAnsiTheme="minorHAnsi" w:cstheme="minorHAnsi"/>
          <w:lang w:eastAsia="en-GB"/>
        </w:rPr>
      </w:pPr>
      <w:r w:rsidRPr="000C4910">
        <w:rPr>
          <w:rFonts w:asciiTheme="minorHAnsi" w:hAnsiTheme="minorHAnsi" w:cstheme="minorHAnsi"/>
          <w:lang w:bidi="id-ID"/>
        </w:rPr>
        <w:t>Ruang Praktik Dokter Gigi dengan kursi dental </w:t>
      </w:r>
    </w:p>
    <w:p w14:paraId="765CB69B"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id-ID"/>
        </w:rPr>
        <w:t>Pengisapan</w:t>
      </w:r>
    </w:p>
    <w:p w14:paraId="5DD65117"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id-ID"/>
        </w:rPr>
        <w:t>Handpiece micro-motor berfrekuensi rendah</w:t>
      </w:r>
    </w:p>
    <w:p w14:paraId="01F1D812"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id-ID"/>
        </w:rPr>
        <w:t>Handpiece berfrekuensi tinggi</w:t>
      </w:r>
    </w:p>
    <w:p w14:paraId="35FACF8E"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id-ID"/>
        </w:rPr>
        <w:t>Jarum suntik udara dan air</w:t>
      </w:r>
    </w:p>
    <w:p w14:paraId="71F94A16"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id-ID"/>
        </w:rPr>
        <w:t>Penampan stainless steel</w:t>
      </w:r>
    </w:p>
    <w:p w14:paraId="039C1420" w14:textId="77777777" w:rsidR="00697CB0" w:rsidRPr="000C4910" w:rsidRDefault="00697CB0" w:rsidP="00876B6C">
      <w:pPr>
        <w:pStyle w:val="ListParagraph"/>
        <w:numPr>
          <w:ilvl w:val="0"/>
          <w:numId w:val="11"/>
        </w:numPr>
        <w:spacing w:after="0"/>
        <w:ind w:left="1210"/>
        <w:rPr>
          <w:rFonts w:cstheme="minorHAnsi"/>
          <w:sz w:val="22"/>
          <w:szCs w:val="22"/>
          <w:lang w:eastAsia="en-GB"/>
        </w:rPr>
      </w:pPr>
      <w:r w:rsidRPr="000C4910">
        <w:rPr>
          <w:rFonts w:cstheme="minorHAnsi"/>
          <w:sz w:val="22"/>
          <w:szCs w:val="22"/>
          <w:lang w:bidi="id-ID"/>
        </w:rPr>
        <w:t>Bangku operator dental</w:t>
      </w:r>
    </w:p>
    <w:p w14:paraId="04934BB4"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id-ID"/>
        </w:rPr>
        <w:t>Kompresor udara</w:t>
      </w:r>
    </w:p>
    <w:p w14:paraId="369E0E18"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id-ID"/>
        </w:rPr>
        <w:t>Autoklaf/pembersih ultrasonik untuk sterilisasi alat-alat</w:t>
      </w:r>
    </w:p>
    <w:p w14:paraId="474AB0D6"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id-ID"/>
        </w:rPr>
        <w:t xml:space="preserve">Set tang ortodontik (weingart, 139 kawat ringan, 139 kawat berat, pemotong kawat berat, pemotong ujung distal, pemotong pengikat, pembuluh darah, penempatan modul, tang pengangkat bracket, dll.) </w:t>
      </w:r>
    </w:p>
    <w:p w14:paraId="34C88EFA"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id-ID"/>
        </w:rPr>
        <w:t>Set pengikat (semua ukuran retraktor pipi, agen pengikat, penjepit pegangan bracket, dll)</w:t>
      </w:r>
    </w:p>
    <w:p w14:paraId="1561EB3B"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color w:val="000000"/>
          <w:sz w:val="22"/>
          <w:szCs w:val="22"/>
          <w:lang w:bidi="id-ID"/>
        </w:rPr>
        <w:t>Kit dasar pemeriksaan gigi</w:t>
      </w:r>
    </w:p>
    <w:p w14:paraId="321D619A"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id-ID"/>
        </w:rPr>
        <w:t>Handpiece micromotor/dental foredom dan bor trimming yang diperlukan untuk akrilik</w:t>
      </w:r>
    </w:p>
    <w:p w14:paraId="5C297495"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color w:val="000000"/>
          <w:sz w:val="22"/>
          <w:szCs w:val="22"/>
          <w:lang w:bidi="id-ID"/>
        </w:rPr>
        <w:lastRenderedPageBreak/>
        <w:t>Perlengkapan catatan fotografis klinis: Cermin intraoral, retraktor intraoral, lampu ring, latar belakang polos, dll.)</w:t>
      </w:r>
    </w:p>
    <w:p w14:paraId="15784F2F" w14:textId="7811C117" w:rsidR="00697CB0"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id-ID"/>
        </w:rPr>
        <w:t>X-Ray Sefalometri, Panoramik, dan periapikal (dari pihak internal atau pihak eksternal)</w:t>
      </w:r>
    </w:p>
    <w:p w14:paraId="43826A22" w14:textId="77777777" w:rsidR="00697CB0" w:rsidRPr="000C4910" w:rsidRDefault="00697CB0" w:rsidP="00B61E15">
      <w:pPr>
        <w:pStyle w:val="ListParagraph"/>
        <w:spacing w:after="0"/>
        <w:rPr>
          <w:rFonts w:cstheme="minorHAnsi"/>
          <w:sz w:val="22"/>
          <w:szCs w:val="22"/>
        </w:rPr>
      </w:pPr>
    </w:p>
    <w:p w14:paraId="7D2E6CB2" w14:textId="251E9A9F" w:rsidR="00697CB0" w:rsidRPr="00876B6C" w:rsidRDefault="00876B6C" w:rsidP="00876B6C">
      <w:pPr>
        <w:spacing w:line="259" w:lineRule="auto"/>
        <w:rPr>
          <w:rFonts w:cstheme="minorHAnsi"/>
          <w:b/>
          <w:bCs/>
          <w:sz w:val="22"/>
          <w:szCs w:val="22"/>
        </w:rPr>
      </w:pPr>
      <w:r>
        <w:rPr>
          <w:rFonts w:cstheme="minorHAnsi"/>
          <w:b/>
          <w:sz w:val="22"/>
          <w:szCs w:val="22"/>
          <w:lang w:bidi="id-ID"/>
        </w:rPr>
        <w:t>4.5 Syarat-Syarat Karyawan</w:t>
      </w:r>
    </w:p>
    <w:p w14:paraId="7D23976D" w14:textId="37E25BE0" w:rsidR="00697CB0" w:rsidRPr="00876B6C" w:rsidRDefault="00697CB0" w:rsidP="00876B6C">
      <w:pPr>
        <w:spacing w:line="259" w:lineRule="auto"/>
        <w:rPr>
          <w:rFonts w:cstheme="minorHAnsi"/>
          <w:sz w:val="22"/>
          <w:szCs w:val="22"/>
        </w:rPr>
      </w:pPr>
      <w:bookmarkStart w:id="1" w:name="_Hlk125109841"/>
      <w:r w:rsidRPr="00876B6C">
        <w:rPr>
          <w:rFonts w:cstheme="minorHAnsi"/>
          <w:sz w:val="22"/>
          <w:szCs w:val="22"/>
          <w:lang w:bidi="id-ID"/>
        </w:rPr>
        <w:t>Seluruh penyedia layanan ortodontik dan/atau PSIO harus disetujui oleh ST melalui proses permohonan praktisi. Seluruh praktisi yang mengajukan diri harus menyerahkan dokumen sebagai berikut:</w:t>
      </w:r>
    </w:p>
    <w:p w14:paraId="0BA5F894" w14:textId="77777777" w:rsidR="00B928BA" w:rsidRPr="00CC781E" w:rsidRDefault="00B928BA" w:rsidP="00CC781E">
      <w:pPr>
        <w:pStyle w:val="ListParagraph"/>
        <w:widowControl w:val="0"/>
        <w:numPr>
          <w:ilvl w:val="0"/>
          <w:numId w:val="31"/>
        </w:numPr>
        <w:autoSpaceDE w:val="0"/>
        <w:autoSpaceDN w:val="0"/>
        <w:jc w:val="both"/>
        <w:rPr>
          <w:rFonts w:cstheme="minorHAnsi"/>
          <w:sz w:val="22"/>
          <w:szCs w:val="22"/>
        </w:rPr>
      </w:pPr>
      <w:r w:rsidRPr="00CC781E">
        <w:rPr>
          <w:rFonts w:cstheme="minorHAnsi"/>
          <w:sz w:val="22"/>
          <w:szCs w:val="22"/>
          <w:lang w:bidi="id-ID"/>
        </w:rPr>
        <w:t>CV mencakupi:</w:t>
      </w:r>
    </w:p>
    <w:p w14:paraId="793DF9C3"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id-ID"/>
        </w:rPr>
        <w:t>Informasi kontak</w:t>
      </w:r>
    </w:p>
    <w:p w14:paraId="59A3B04A"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id-ID"/>
        </w:rPr>
        <w:t>Informasi pelatihan dental dan nomor lisensi</w:t>
      </w:r>
    </w:p>
    <w:p w14:paraId="77AEE9DC"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id-ID"/>
        </w:rPr>
        <w:t>Pelatihan ortodontik dan nomor lisensi</w:t>
      </w:r>
    </w:p>
    <w:p w14:paraId="0C4E9B1B"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id-ID"/>
        </w:rPr>
        <w:t>Edukasi terkait sumbing</w:t>
      </w:r>
    </w:p>
    <w:p w14:paraId="3EA109CA"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id-ID"/>
        </w:rPr>
        <w:t>Pengalaman kerja menangani sumbing</w:t>
      </w:r>
    </w:p>
    <w:p w14:paraId="43015FF3"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id-ID"/>
        </w:rPr>
        <w:t>Publikasi</w:t>
      </w:r>
    </w:p>
    <w:p w14:paraId="26CAD7C1"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id-ID"/>
        </w:rPr>
        <w:t>Pengalaman Riset</w:t>
      </w:r>
    </w:p>
    <w:p w14:paraId="64BF4C82" w14:textId="77777777" w:rsidR="00CC781E" w:rsidRDefault="00EA5A28" w:rsidP="00CC781E">
      <w:pPr>
        <w:pStyle w:val="BodyText"/>
        <w:numPr>
          <w:ilvl w:val="0"/>
          <w:numId w:val="31"/>
        </w:numPr>
        <w:rPr>
          <w:rFonts w:asciiTheme="minorHAnsi" w:hAnsiTheme="minorHAnsi" w:cstheme="minorHAnsi"/>
          <w:sz w:val="22"/>
          <w:szCs w:val="22"/>
        </w:rPr>
      </w:pPr>
      <w:r w:rsidRPr="000C4910">
        <w:rPr>
          <w:rFonts w:asciiTheme="minorHAnsi" w:hAnsiTheme="minorHAnsi" w:cstheme="minorHAnsi"/>
          <w:sz w:val="22"/>
          <w:szCs w:val="22"/>
          <w:lang w:bidi="id-ID"/>
        </w:rPr>
        <w:t>Kasus-Kasus Sumbing Ortodontik:  Dokumen berupa Power Point, PDF atau Word dengan 3-5 kasus sumbing yang lengkap, deskripsi penanganan, harus mencakup foto berkualitas sebelum dan sesudah (silakan rujuk pada dokumentasi pencatatan fotografis ortodontik), foto-foto bisa menunjukkan evaluasi hasil akhir dan penanganan kasus-kasusnya.</w:t>
      </w:r>
    </w:p>
    <w:p w14:paraId="75EF49E3" w14:textId="6DE0D103" w:rsidR="00697CB0" w:rsidRPr="00CC781E" w:rsidRDefault="00697CB0" w:rsidP="00CC781E">
      <w:pPr>
        <w:pStyle w:val="BodyText"/>
        <w:numPr>
          <w:ilvl w:val="0"/>
          <w:numId w:val="31"/>
        </w:numPr>
        <w:rPr>
          <w:rFonts w:asciiTheme="minorHAnsi" w:hAnsiTheme="minorHAnsi" w:cstheme="minorHAnsi"/>
          <w:sz w:val="22"/>
          <w:szCs w:val="22"/>
        </w:rPr>
      </w:pPr>
      <w:r w:rsidRPr="00CC781E">
        <w:rPr>
          <w:rFonts w:asciiTheme="minorHAnsi" w:hAnsiTheme="minorHAnsi" w:cstheme="minorHAnsi"/>
          <w:sz w:val="22"/>
          <w:szCs w:val="22"/>
          <w:lang w:bidi="id-ID"/>
        </w:rPr>
        <w:t xml:space="preserve">Sertakan kasus tahap perawatan yang diajukan untuk pendanaan (misal, PSIO, Gigi Campuran dan/atau Gigi Permanen) </w:t>
      </w:r>
    </w:p>
    <w:p w14:paraId="1AE29C31" w14:textId="77777777" w:rsidR="00B928BA" w:rsidRPr="000C4910" w:rsidRDefault="00B928BA" w:rsidP="00B61E15">
      <w:pPr>
        <w:pStyle w:val="BodyText"/>
        <w:ind w:left="1440"/>
        <w:rPr>
          <w:rFonts w:asciiTheme="minorHAnsi" w:hAnsiTheme="minorHAnsi" w:cstheme="minorHAnsi"/>
          <w:sz w:val="22"/>
          <w:szCs w:val="22"/>
        </w:rPr>
      </w:pPr>
    </w:p>
    <w:p w14:paraId="647F234E" w14:textId="77777777" w:rsidR="008F4314" w:rsidRPr="002D5C50" w:rsidRDefault="008F4314" w:rsidP="008F4314">
      <w:pPr>
        <w:rPr>
          <w:rFonts w:cstheme="minorHAnsi"/>
          <w:sz w:val="22"/>
          <w:szCs w:val="22"/>
        </w:rPr>
      </w:pPr>
      <w:r w:rsidRPr="002D5C50">
        <w:rPr>
          <w:rFonts w:cstheme="minorHAnsi"/>
          <w:sz w:val="22"/>
          <w:szCs w:val="22"/>
          <w:lang w:bidi="id-ID"/>
        </w:rPr>
        <w:t>Silakan menghubungi kontak Smile Train setempat jika ada pertanyaan tentang proses atau persyaratan persetujuan praktisi. </w:t>
      </w:r>
    </w:p>
    <w:bookmarkEnd w:id="1"/>
    <w:p w14:paraId="518362A5" w14:textId="77777777" w:rsidR="00EA176C" w:rsidRDefault="00EA176C" w:rsidP="00EA176C">
      <w:pPr>
        <w:rPr>
          <w:rFonts w:cstheme="minorHAnsi"/>
          <w:sz w:val="22"/>
          <w:szCs w:val="22"/>
        </w:rPr>
      </w:pPr>
    </w:p>
    <w:p w14:paraId="7165CD28" w14:textId="2244993F" w:rsidR="00697CB0" w:rsidRPr="00EA176C" w:rsidRDefault="00EA176C" w:rsidP="00EA176C">
      <w:pPr>
        <w:rPr>
          <w:rFonts w:cstheme="minorHAnsi"/>
          <w:b/>
          <w:bCs/>
          <w:sz w:val="22"/>
          <w:szCs w:val="22"/>
        </w:rPr>
      </w:pPr>
      <w:r w:rsidRPr="00EA176C">
        <w:rPr>
          <w:rFonts w:cstheme="minorHAnsi"/>
          <w:b/>
          <w:sz w:val="22"/>
          <w:szCs w:val="22"/>
          <w:lang w:bidi="id-ID"/>
        </w:rPr>
        <w:t>4.6 Protokol Perawatan</w:t>
      </w:r>
    </w:p>
    <w:p w14:paraId="7068C203" w14:textId="050DB901" w:rsidR="00A064A3" w:rsidRDefault="74F2C76C" w:rsidP="00B61E15">
      <w:pPr>
        <w:tabs>
          <w:tab w:val="left" w:pos="2253"/>
        </w:tabs>
        <w:ind w:left="709"/>
        <w:rPr>
          <w:rFonts w:cstheme="minorHAnsi"/>
          <w:sz w:val="22"/>
          <w:szCs w:val="22"/>
        </w:rPr>
      </w:pPr>
      <w:r w:rsidRPr="000C4910">
        <w:rPr>
          <w:rFonts w:cstheme="minorHAnsi"/>
          <w:sz w:val="22"/>
          <w:szCs w:val="22"/>
          <w:lang w:bidi="id-ID"/>
        </w:rPr>
        <w:t>Buat dokumen yang berisi penjelasan tentang jalur ortopedik/ortodontik yang sedang dijalani pasien di pusat layanan kesehatan Anda. Silakan merujuk pada dokumen Pedoman Global Pengobatan Ortodontik yang mencakup seleksi pasien, tahap perawatan, tujuan, jangka waktu perawatan, dan pencatatan yang diperlukan untuk pelaporan yang benar.</w:t>
      </w:r>
    </w:p>
    <w:p w14:paraId="3765D184" w14:textId="77777777" w:rsidR="00EA176C" w:rsidRDefault="00EA176C" w:rsidP="00EA176C">
      <w:pPr>
        <w:spacing w:line="259" w:lineRule="auto"/>
        <w:rPr>
          <w:rFonts w:cstheme="minorHAnsi"/>
          <w:b/>
          <w:bCs/>
          <w:sz w:val="22"/>
          <w:szCs w:val="22"/>
        </w:rPr>
      </w:pPr>
    </w:p>
    <w:p w14:paraId="2881EF20" w14:textId="4E0B52F2" w:rsidR="000D4EE6" w:rsidRPr="00EA176C" w:rsidRDefault="00EA176C" w:rsidP="00EA176C">
      <w:pPr>
        <w:spacing w:line="259" w:lineRule="auto"/>
        <w:rPr>
          <w:rFonts w:cstheme="minorHAnsi"/>
          <w:b/>
          <w:bCs/>
          <w:sz w:val="22"/>
          <w:szCs w:val="22"/>
        </w:rPr>
      </w:pPr>
      <w:r>
        <w:rPr>
          <w:rFonts w:cstheme="minorHAnsi"/>
          <w:b/>
          <w:sz w:val="22"/>
          <w:szCs w:val="22"/>
          <w:lang w:bidi="id-ID"/>
        </w:rPr>
        <w:t xml:space="preserve">4.7 Perawatan &amp; Rujukan Tim Sumbing </w:t>
      </w:r>
    </w:p>
    <w:p w14:paraId="351290FC" w14:textId="3747A9F2" w:rsidR="000D4EE6" w:rsidRPr="000C4910" w:rsidRDefault="000D4EE6" w:rsidP="00EA176C">
      <w:pPr>
        <w:spacing w:line="259" w:lineRule="auto"/>
        <w:contextualSpacing/>
        <w:rPr>
          <w:rFonts w:cstheme="minorHAnsi"/>
          <w:sz w:val="22"/>
          <w:szCs w:val="22"/>
        </w:rPr>
      </w:pPr>
      <w:bookmarkStart w:id="2" w:name="_Hlk126324043"/>
      <w:bookmarkStart w:id="3" w:name="_Hlk126323941"/>
      <w:r w:rsidRPr="000C4910">
        <w:rPr>
          <w:rFonts w:cstheme="minorHAnsi"/>
          <w:sz w:val="22"/>
          <w:szCs w:val="22"/>
          <w:lang w:bidi="id-ID"/>
        </w:rPr>
        <w:t xml:space="preserve"> ST berupaya untuk mendukung semua pusat mitra dalam menyediakan layanan perawatan sumbing komprehensif (</w:t>
      </w:r>
      <w:r w:rsidRPr="000C4910">
        <w:rPr>
          <w:rFonts w:cstheme="minorHAnsi"/>
          <w:i/>
          <w:sz w:val="22"/>
          <w:szCs w:val="22"/>
          <w:lang w:bidi="id-ID"/>
        </w:rPr>
        <w:t>Comprehensive Cleft Care/</w:t>
      </w:r>
      <w:r w:rsidRPr="000C4910">
        <w:rPr>
          <w:rFonts w:cstheme="minorHAnsi"/>
          <w:sz w:val="22"/>
          <w:szCs w:val="22"/>
          <w:lang w:bidi="id-ID"/>
        </w:rPr>
        <w:t xml:space="preserve">CCC) yang berkualitas tinggi. Perawatan sumbing yang komprehensif memerlukan Tim Sumbing interdisipliner yang terdiri dari berbagai profesional medis yang bekerja sama secara erat untuk menyediakan perawatan penting bagi pasien sumbing. </w:t>
      </w:r>
      <w:bookmarkEnd w:id="2"/>
      <w:r w:rsidRPr="000C4910">
        <w:rPr>
          <w:rFonts w:cstheme="minorHAnsi"/>
          <w:sz w:val="22"/>
          <w:szCs w:val="22"/>
          <w:lang w:bidi="id-ID"/>
        </w:rPr>
        <w:t>Semua area CCC harus dipertimbangkan saat membuat keputusan evaluasi dan pengobatan, dan semua penyedia Tim Sumbing (ahli bedah, ahli gizi, terapis bicara, dll.) harus mengetahui rencana dan tujuan pengobatan pasien. Semua materi dan kebijakan Smile Train harus ditinjau bersama praktisi Tim Sumbing yang memberikan perawatan dengan pendanaan ini.</w:t>
      </w:r>
      <w:bookmarkEnd w:id="3"/>
    </w:p>
    <w:p w14:paraId="4396FF66" w14:textId="77777777" w:rsidR="00BF6EC8" w:rsidRPr="000C4910" w:rsidRDefault="00BF6EC8" w:rsidP="00B61E15">
      <w:pPr>
        <w:spacing w:line="259" w:lineRule="auto"/>
        <w:ind w:left="1080"/>
        <w:contextualSpacing/>
        <w:rPr>
          <w:rFonts w:cstheme="minorHAnsi"/>
          <w:sz w:val="22"/>
          <w:szCs w:val="22"/>
        </w:rPr>
      </w:pPr>
    </w:p>
    <w:p w14:paraId="2450F16F" w14:textId="79B00D1A" w:rsidR="00BF6EC8" w:rsidRPr="00EA176C" w:rsidRDefault="00EA176C" w:rsidP="00EA176C">
      <w:pPr>
        <w:spacing w:line="259" w:lineRule="auto"/>
        <w:rPr>
          <w:rFonts w:cstheme="minorHAnsi"/>
          <w:b/>
          <w:bCs/>
          <w:sz w:val="22"/>
          <w:szCs w:val="22"/>
        </w:rPr>
      </w:pPr>
      <w:r>
        <w:rPr>
          <w:rFonts w:cstheme="minorHAnsi"/>
          <w:b/>
          <w:sz w:val="22"/>
          <w:szCs w:val="22"/>
          <w:lang w:bidi="id-ID"/>
        </w:rPr>
        <w:t>4.8 Persyaratan Penyelesaian dan Pembaruan Pendanaan</w:t>
      </w:r>
    </w:p>
    <w:p w14:paraId="36A6655B" w14:textId="33FB02F5" w:rsidR="007F2A88" w:rsidRDefault="00BF6EC8" w:rsidP="0085676A">
      <w:pPr>
        <w:spacing w:line="259" w:lineRule="auto"/>
        <w:contextualSpacing/>
        <w:rPr>
          <w:rFonts w:cstheme="minorHAnsi"/>
          <w:sz w:val="22"/>
          <w:szCs w:val="22"/>
        </w:rPr>
      </w:pPr>
      <w:r w:rsidRPr="000C4910">
        <w:rPr>
          <w:rFonts w:cstheme="minorHAnsi"/>
          <w:sz w:val="22"/>
          <w:szCs w:val="22"/>
          <w:lang w:bidi="id-ID"/>
        </w:rPr>
        <w:t xml:space="preserve">Mengingat beberapa perawatan membutuhkan waktu lebih lama daripada yang lain (misalnya, pertumbuhan gigi permanen membutuhkan waktu lebih lama daripada PSIO), ada kemungkinan untuk meminta pendanaan guna mendukung perawatan pasien baru hanya dengan mengunggah catatan </w:t>
      </w:r>
      <w:r w:rsidRPr="000C4910">
        <w:rPr>
          <w:rFonts w:cstheme="minorHAnsi"/>
          <w:sz w:val="22"/>
          <w:szCs w:val="22"/>
          <w:lang w:bidi="id-ID"/>
        </w:rPr>
        <w:lastRenderedPageBreak/>
        <w:t xml:space="preserve">"awal perawatan" dan "penilaian menengah" di platform kasus-kasus yang perawatannya masih berlangsung. </w:t>
      </w:r>
    </w:p>
    <w:p w14:paraId="1314CFA3" w14:textId="77777777" w:rsidR="00272521" w:rsidRDefault="00272521" w:rsidP="0085676A">
      <w:pPr>
        <w:spacing w:line="259" w:lineRule="auto"/>
        <w:contextualSpacing/>
        <w:rPr>
          <w:rFonts w:cstheme="minorHAnsi"/>
          <w:sz w:val="22"/>
          <w:szCs w:val="22"/>
        </w:rPr>
      </w:pPr>
    </w:p>
    <w:p w14:paraId="5BFB2E97" w14:textId="3646B97C" w:rsidR="00D94DAE" w:rsidRPr="0084224E" w:rsidRDefault="00272521" w:rsidP="00D94DAE">
      <w:pPr>
        <w:rPr>
          <w:rFonts w:cstheme="minorHAnsi"/>
          <w:sz w:val="22"/>
          <w:szCs w:val="22"/>
        </w:rPr>
      </w:pPr>
      <w:r w:rsidRPr="0084224E">
        <w:rPr>
          <w:rFonts w:cstheme="minorHAnsi"/>
          <w:sz w:val="22"/>
          <w:szCs w:val="22"/>
          <w:lang w:bidi="id-ID"/>
        </w:rPr>
        <w:t>Mitra yang menerima pendanaan harus menyerahkan Laporan Pendanaan (LP) melalui Portal Mitra Smile Train, dengan tenggat waktu 30 hari setelah akhir periode anggaran yang diberikan. Jangka waktu pendanaan dapat disesuaikan jika diperlukan. Mitra harus menghubungi kontak Smile Train setempat untuk meminta perubahan jangka waktu pendanaan.</w:t>
      </w:r>
    </w:p>
    <w:p w14:paraId="4E373B69" w14:textId="77777777" w:rsidR="00D94DAE" w:rsidRPr="0084224E" w:rsidRDefault="00D94DAE" w:rsidP="00D94DAE">
      <w:pPr>
        <w:rPr>
          <w:rFonts w:cstheme="minorHAnsi"/>
          <w:sz w:val="22"/>
          <w:szCs w:val="22"/>
        </w:rPr>
      </w:pPr>
    </w:p>
    <w:p w14:paraId="37EEFBD8" w14:textId="77777777" w:rsidR="00D94DAE" w:rsidRPr="0084224E" w:rsidRDefault="00D94DAE" w:rsidP="00D94DAE">
      <w:pPr>
        <w:rPr>
          <w:rFonts w:cstheme="minorHAnsi"/>
          <w:sz w:val="22"/>
          <w:szCs w:val="22"/>
        </w:rPr>
      </w:pPr>
      <w:r w:rsidRPr="0084224E">
        <w:rPr>
          <w:rFonts w:cstheme="minorHAnsi"/>
          <w:sz w:val="22"/>
          <w:szCs w:val="22"/>
          <w:lang w:bidi="id-ID"/>
        </w:rPr>
        <w:t>Tidak ada pendanaan lebih lanjut yang akan dipertimbangkan kapan:</w:t>
      </w:r>
    </w:p>
    <w:p w14:paraId="664058FF" w14:textId="77777777"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id-ID"/>
        </w:rPr>
        <w:t>Laporan Pendanaan belum diselesaikan dan diserahkan melalui Portal Mitra Smile Train</w:t>
      </w:r>
    </w:p>
    <w:p w14:paraId="4DA30C12" w14:textId="77777777"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id-ID"/>
        </w:rPr>
        <w:t>Informasi yang diberikan dalam Laporan Pendanaan tidak mencerminkan informasi yang dikumpulkan dalam basis data STX</w:t>
      </w:r>
    </w:p>
    <w:p w14:paraId="0312FBCA" w14:textId="29F245B9"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id-ID"/>
        </w:rPr>
        <w:t>Catatan STX hilang atau tidak lengkap</w:t>
      </w:r>
    </w:p>
    <w:p w14:paraId="0A52216B" w14:textId="4E69A219"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id-ID"/>
        </w:rPr>
        <w:t>Analisis catatan STX menunjukkan kualitas perawatan yang buruk dan/atau tidak ada peningkatan kualitas perawatan</w:t>
      </w:r>
    </w:p>
    <w:p w14:paraId="52B07523" w14:textId="77777777" w:rsidR="006235FC" w:rsidRDefault="006235FC" w:rsidP="00D94DAE">
      <w:pPr>
        <w:rPr>
          <w:rFonts w:cstheme="minorHAnsi"/>
          <w:sz w:val="22"/>
          <w:szCs w:val="22"/>
        </w:rPr>
      </w:pPr>
    </w:p>
    <w:p w14:paraId="0BD8BFB9" w14:textId="457C7565" w:rsidR="00D94DAE" w:rsidRPr="0084224E" w:rsidRDefault="00D94DAE" w:rsidP="00D94DAE">
      <w:pPr>
        <w:rPr>
          <w:rFonts w:cstheme="minorHAnsi"/>
          <w:sz w:val="22"/>
          <w:szCs w:val="22"/>
        </w:rPr>
      </w:pPr>
      <w:r w:rsidRPr="0084224E">
        <w:rPr>
          <w:rFonts w:cstheme="minorHAnsi"/>
          <w:sz w:val="22"/>
          <w:szCs w:val="22"/>
          <w:lang w:bidi="id-ID"/>
        </w:rPr>
        <w:t>Pendanaan lebih lanjut dapat dipertimbangkan jika target utama penyediaan perawatan yang berkualitas terpenuhi dan kebutuhan terhadap pendanaan tambahan dapat dibenarkan. Proses permintaan pendanaan tambahan serupa dengan permintaan pendanaan awal, tetapi mitra harus memberikan alasan kebutuhan pendanaan lanjutan.</w:t>
      </w:r>
    </w:p>
    <w:p w14:paraId="255B70F9" w14:textId="77777777" w:rsidR="00D0113C" w:rsidRDefault="00D0113C" w:rsidP="00D0113C">
      <w:pPr>
        <w:spacing w:line="259" w:lineRule="auto"/>
        <w:contextualSpacing/>
        <w:rPr>
          <w:rFonts w:cstheme="minorHAnsi"/>
          <w:b/>
          <w:bCs/>
          <w:sz w:val="22"/>
          <w:szCs w:val="22"/>
        </w:rPr>
      </w:pPr>
    </w:p>
    <w:p w14:paraId="276A2F42" w14:textId="1DF3B76A" w:rsidR="00BF6EC8" w:rsidRPr="00D0113C" w:rsidRDefault="00D0113C" w:rsidP="00D0113C">
      <w:pPr>
        <w:spacing w:line="259" w:lineRule="auto"/>
        <w:contextualSpacing/>
        <w:rPr>
          <w:rFonts w:cstheme="minorHAnsi"/>
          <w:b/>
          <w:bCs/>
          <w:color w:val="04247B"/>
        </w:rPr>
      </w:pPr>
      <w:r w:rsidRPr="00D0113C">
        <w:rPr>
          <w:rFonts w:cstheme="minorHAnsi"/>
          <w:b/>
          <w:color w:val="04247B"/>
          <w:lang w:bidi="id-ID"/>
        </w:rPr>
        <w:t>5. AUDIT</w:t>
      </w:r>
    </w:p>
    <w:p w14:paraId="2FA3AD60" w14:textId="77777777" w:rsidR="00BF6EC8" w:rsidRPr="000C4910"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bidi="id-ID"/>
        </w:rPr>
        <w:t>Seluruh program tergantung pada audit medis dan audit keuangan</w:t>
      </w:r>
    </w:p>
    <w:p w14:paraId="353F10C5" w14:textId="77777777" w:rsidR="00BF6EC8" w:rsidRPr="000C4910"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bidi="id-ID"/>
        </w:rPr>
        <w:t>Pendanaan dapat dihentikan sewaktu-waktu atas kebijakan Smile Train tanpa memberikan alasan apa pun</w:t>
      </w:r>
    </w:p>
    <w:p w14:paraId="4F7327B0" w14:textId="77777777" w:rsidR="00BF6EC8" w:rsidRPr="000C4910" w:rsidRDefault="00BF6EC8" w:rsidP="00B61E15">
      <w:pPr>
        <w:spacing w:line="259" w:lineRule="auto"/>
        <w:ind w:left="720"/>
        <w:contextualSpacing/>
        <w:rPr>
          <w:rFonts w:cstheme="minorHAnsi"/>
          <w:sz w:val="22"/>
          <w:szCs w:val="22"/>
        </w:rPr>
      </w:pPr>
    </w:p>
    <w:p w14:paraId="4A39DA3B" w14:textId="77777777" w:rsidR="00BF6EC8" w:rsidRPr="000C4910" w:rsidRDefault="00BF6EC8" w:rsidP="00B61E15">
      <w:pPr>
        <w:tabs>
          <w:tab w:val="left" w:pos="2253"/>
        </w:tabs>
        <w:rPr>
          <w:rFonts w:cstheme="minorHAnsi"/>
          <w:sz w:val="22"/>
          <w:szCs w:val="22"/>
        </w:rPr>
      </w:pPr>
    </w:p>
    <w:p w14:paraId="18B5B943" w14:textId="2AF48E47" w:rsidR="007F2A88" w:rsidRPr="000C4910" w:rsidRDefault="007F2A88" w:rsidP="00B61E15">
      <w:pPr>
        <w:tabs>
          <w:tab w:val="left" w:pos="2253"/>
        </w:tabs>
        <w:rPr>
          <w:rFonts w:cstheme="minorHAnsi"/>
          <w:sz w:val="22"/>
          <w:szCs w:val="22"/>
        </w:rPr>
        <w:sectPr w:rsidR="007F2A88" w:rsidRPr="000C4910" w:rsidSect="00BC799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2C75C37" w14:textId="2A413B8C" w:rsidR="005948E6" w:rsidRPr="005948E6" w:rsidRDefault="005948E6" w:rsidP="005948E6">
      <w:pPr>
        <w:jc w:val="center"/>
        <w:rPr>
          <w:rFonts w:ascii="Arial" w:hAnsi="Arial" w:cs="Arial"/>
          <w:b/>
          <w:bCs/>
          <w:noProof/>
          <w:color w:val="AD24A9"/>
          <w:sz w:val="36"/>
          <w:szCs w:val="36"/>
        </w:rPr>
      </w:pPr>
      <w:bookmarkStart w:id="4" w:name="_Hlk173340077"/>
      <w:r w:rsidRPr="005948E6">
        <w:rPr>
          <w:rFonts w:ascii="Arial" w:eastAsia="Arial" w:hAnsi="Arial" w:cs="Arial"/>
          <w:b/>
          <w:noProof/>
          <w:color w:val="90D307"/>
          <w:sz w:val="36"/>
          <w:szCs w:val="36"/>
          <w:lang w:bidi="id-ID"/>
        </w:rPr>
        <w:lastRenderedPageBreak/>
        <w:drawing>
          <wp:anchor distT="0" distB="0" distL="114300" distR="114300" simplePos="0" relativeHeight="251666432" behindDoc="0" locked="0" layoutInCell="1" allowOverlap="1" wp14:anchorId="65298DB5" wp14:editId="062E4FF8">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5"/>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5948E6">
        <w:rPr>
          <w:rFonts w:ascii="Arial" w:eastAsia="Arial" w:hAnsi="Arial" w:cs="Arial"/>
          <w:b/>
          <w:noProof/>
          <w:color w:val="90D307"/>
          <w:sz w:val="36"/>
          <w:szCs w:val="36"/>
          <w:lang w:bidi="id-ID"/>
        </w:rPr>
        <w:t>Aplikasi Pendanaan Ortodontik</w:t>
      </w:r>
    </w:p>
    <w:bookmarkEnd w:id="4"/>
    <w:p w14:paraId="4405E140" w14:textId="3AD1A73D" w:rsidR="007F2A88" w:rsidRPr="000C4910" w:rsidRDefault="007F2A88" w:rsidP="00B61E15">
      <w:pPr>
        <w:rPr>
          <w:rFonts w:cstheme="minorHAnsi"/>
          <w:sz w:val="22"/>
          <w:szCs w:val="22"/>
        </w:rPr>
      </w:pPr>
    </w:p>
    <w:p w14:paraId="180352F4" w14:textId="58C8B023" w:rsidR="00B61E15" w:rsidRDefault="00742295" w:rsidP="00742295">
      <w:pPr>
        <w:spacing w:line="259" w:lineRule="auto"/>
        <w:jc w:val="center"/>
        <w:rPr>
          <w:rFonts w:cstheme="minorHAnsi"/>
          <w:i/>
          <w:iCs/>
          <w:sz w:val="22"/>
          <w:szCs w:val="22"/>
        </w:rPr>
      </w:pPr>
      <w:bookmarkStart w:id="5" w:name="_Hlk126342881"/>
      <w:r w:rsidRPr="00742295">
        <w:rPr>
          <w:rFonts w:cstheme="minorHAnsi"/>
          <w:i/>
          <w:sz w:val="22"/>
          <w:szCs w:val="22"/>
          <w:lang w:bidi="id-ID"/>
        </w:rPr>
        <w:t>Permohonan offline ini akan membantu Anda dalam mengumpulkan informasi yang diperlukan untuk mengajukan pendanaan Smile Train. Jika organisasi Anda belum pernah menerima pendanaan sebelumnya, dokumentasi hukum tambahan dan informasi transfer bank mungkin akan diminta. Permohonan ini akan ditinjau oleh Smile Train dan umpan balik akan diberikan.</w:t>
      </w:r>
    </w:p>
    <w:p w14:paraId="08BC80C0" w14:textId="77777777" w:rsidR="00742295" w:rsidRPr="000C4910" w:rsidRDefault="00742295" w:rsidP="00B61E15">
      <w:pPr>
        <w:spacing w:line="259" w:lineRule="auto"/>
        <w:rPr>
          <w:rFonts w:cstheme="minorHAnsi"/>
          <w:i/>
          <w:iCs/>
          <w:sz w:val="22"/>
          <w:szCs w:val="22"/>
        </w:rPr>
      </w:pPr>
    </w:p>
    <w:bookmarkEnd w:id="5"/>
    <w:tbl>
      <w:tblPr>
        <w:tblStyle w:val="PlainTable1"/>
        <w:tblW w:w="0" w:type="auto"/>
        <w:jc w:val="center"/>
        <w:tblLayout w:type="fixed"/>
        <w:tblLook w:val="06A0" w:firstRow="1" w:lastRow="0" w:firstColumn="1" w:lastColumn="0" w:noHBand="1" w:noVBand="1"/>
      </w:tblPr>
      <w:tblGrid>
        <w:gridCol w:w="3775"/>
        <w:gridCol w:w="6210"/>
      </w:tblGrid>
      <w:tr w:rsidR="007F2A88" w:rsidRPr="000C4910" w14:paraId="52E3BEE4" w14:textId="77777777" w:rsidTr="009F3C5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0C4910" w:rsidRDefault="007F2A88" w:rsidP="005948E6">
            <w:pPr>
              <w:jc w:val="center"/>
              <w:rPr>
                <w:rFonts w:asciiTheme="minorHAnsi" w:hAnsiTheme="minorHAnsi" w:cstheme="minorHAnsi"/>
                <w:sz w:val="22"/>
                <w:szCs w:val="22"/>
              </w:rPr>
            </w:pPr>
          </w:p>
          <w:p w14:paraId="2B1730FE" w14:textId="77777777" w:rsidR="007F2A88" w:rsidRPr="000C4910" w:rsidRDefault="007F2A88" w:rsidP="005948E6">
            <w:pPr>
              <w:jc w:val="center"/>
              <w:rPr>
                <w:rFonts w:asciiTheme="minorHAnsi" w:hAnsiTheme="minorHAnsi" w:cstheme="minorHAnsi"/>
                <w:sz w:val="22"/>
                <w:szCs w:val="22"/>
              </w:rPr>
            </w:pPr>
            <w:r w:rsidRPr="000C4910">
              <w:rPr>
                <w:rFonts w:asciiTheme="minorHAnsi" w:hAnsiTheme="minorHAnsi" w:cstheme="minorHAnsi"/>
                <w:sz w:val="22"/>
                <w:szCs w:val="22"/>
                <w:bdr w:val="none" w:sz="0" w:space="0" w:color="auto" w:frame="1"/>
                <w:lang w:bidi="id-ID"/>
              </w:rPr>
              <w:t>PENDAFTARAN INFORMASI ORGANISASI</w:t>
            </w:r>
          </w:p>
          <w:p w14:paraId="33BF3A6B" w14:textId="77777777" w:rsidR="007F2A88" w:rsidRPr="005948E6" w:rsidRDefault="007F2A88" w:rsidP="005948E6">
            <w:pPr>
              <w:jc w:val="center"/>
              <w:rPr>
                <w:rFonts w:asciiTheme="minorHAnsi" w:hAnsiTheme="minorHAnsi" w:cstheme="minorHAnsi"/>
                <w:b w:val="0"/>
                <w:bCs w:val="0"/>
                <w:sz w:val="22"/>
                <w:szCs w:val="22"/>
              </w:rPr>
            </w:pPr>
            <w:r w:rsidRPr="005948E6">
              <w:rPr>
                <w:rFonts w:asciiTheme="minorHAnsi" w:hAnsiTheme="minorHAnsi" w:cstheme="minorHAnsi"/>
                <w:b w:val="0"/>
                <w:sz w:val="22"/>
                <w:szCs w:val="22"/>
                <w:lang w:bidi="id-ID"/>
              </w:rPr>
              <w:t>Dilengkapi hanya jika organisasi Anda baru terdaftar di Smile Train</w:t>
            </w:r>
          </w:p>
          <w:p w14:paraId="4A30F2E9" w14:textId="77777777" w:rsidR="007F2A88" w:rsidRPr="000C4910" w:rsidRDefault="007F2A88" w:rsidP="00272CC5">
            <w:pPr>
              <w:rPr>
                <w:rFonts w:asciiTheme="minorHAnsi" w:hAnsiTheme="minorHAnsi" w:cstheme="minorHAnsi"/>
                <w:sz w:val="22"/>
                <w:szCs w:val="22"/>
              </w:rPr>
            </w:pPr>
          </w:p>
        </w:tc>
      </w:tr>
      <w:tr w:rsidR="007F2A88" w:rsidRPr="000C4910" w14:paraId="520DAA2F"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0C4910" w:rsidRDefault="007F2A88" w:rsidP="00272CC5">
            <w:pPr>
              <w:rPr>
                <w:rFonts w:asciiTheme="minorHAnsi" w:hAnsiTheme="minorHAnsi" w:cstheme="minorHAnsi"/>
                <w:sz w:val="22"/>
                <w:szCs w:val="22"/>
              </w:rPr>
            </w:pPr>
          </w:p>
          <w:p w14:paraId="732AAE49" w14:textId="77777777"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bidi="id-ID"/>
              </w:rPr>
              <w:t>Nama Organisasi</w:t>
            </w:r>
          </w:p>
          <w:p w14:paraId="476D206E" w14:textId="77777777" w:rsidR="007F2A88" w:rsidRPr="000C4910" w:rsidRDefault="007F2A88" w:rsidP="00272CC5">
            <w:pPr>
              <w:rPr>
                <w:rFonts w:asciiTheme="minorHAnsi" w:hAnsiTheme="minorHAnsi" w:cstheme="minorHAnsi"/>
                <w:sz w:val="22"/>
                <w:szCs w:val="22"/>
              </w:rPr>
            </w:pPr>
          </w:p>
        </w:tc>
        <w:tc>
          <w:tcPr>
            <w:tcW w:w="6210" w:type="dxa"/>
          </w:tcPr>
          <w:p w14:paraId="4081E3D1"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3C477432"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0C4910" w:rsidRDefault="007F2A88" w:rsidP="00272CC5">
            <w:pPr>
              <w:rPr>
                <w:rFonts w:asciiTheme="minorHAnsi" w:hAnsiTheme="minorHAnsi" w:cstheme="minorHAnsi"/>
                <w:sz w:val="22"/>
                <w:szCs w:val="22"/>
              </w:rPr>
            </w:pPr>
          </w:p>
          <w:p w14:paraId="27E95ED6"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bidi="id-ID"/>
              </w:rPr>
              <w:t xml:space="preserve">Informasi Kontak </w:t>
            </w:r>
          </w:p>
          <w:p w14:paraId="3D2AFFF1" w14:textId="6539F25B" w:rsidR="007F2A88" w:rsidRPr="009F3C5A" w:rsidRDefault="009F3C5A"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bidi="id-ID"/>
              </w:rPr>
              <w:t>Alamat, telepon, email, situs web</w:t>
            </w:r>
          </w:p>
          <w:p w14:paraId="35A98D81" w14:textId="77777777" w:rsidR="007F2A88" w:rsidRPr="000C4910" w:rsidRDefault="007F2A88" w:rsidP="00272CC5">
            <w:pPr>
              <w:rPr>
                <w:rFonts w:asciiTheme="minorHAnsi" w:hAnsiTheme="minorHAnsi" w:cstheme="minorHAnsi"/>
                <w:sz w:val="22"/>
                <w:szCs w:val="22"/>
              </w:rPr>
            </w:pPr>
          </w:p>
        </w:tc>
        <w:tc>
          <w:tcPr>
            <w:tcW w:w="6210" w:type="dxa"/>
          </w:tcPr>
          <w:p w14:paraId="44A6563E"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5EF684D5"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0C4910" w:rsidRDefault="007F2A88" w:rsidP="00272CC5">
            <w:pPr>
              <w:rPr>
                <w:rFonts w:asciiTheme="minorHAnsi" w:hAnsiTheme="minorHAnsi" w:cstheme="minorHAnsi"/>
                <w:sz w:val="22"/>
                <w:szCs w:val="22"/>
              </w:rPr>
            </w:pPr>
          </w:p>
          <w:p w14:paraId="7EB0564E"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bidi="id-ID"/>
              </w:rPr>
              <w:t xml:space="preserve">Jenis Organisasi </w:t>
            </w:r>
          </w:p>
          <w:p w14:paraId="1758E2E0" w14:textId="4DEBE2C6" w:rsidR="007F2A88" w:rsidRPr="009F3C5A" w:rsidRDefault="007F2A88"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bidi="id-ID"/>
              </w:rPr>
              <w:t>misal: rumah sakit, nonprofit, universitas, individu</w:t>
            </w:r>
          </w:p>
          <w:p w14:paraId="48045FAD" w14:textId="77777777" w:rsidR="007F2A88" w:rsidRPr="000C4910" w:rsidRDefault="007F2A88" w:rsidP="00272CC5">
            <w:pPr>
              <w:rPr>
                <w:rFonts w:asciiTheme="minorHAnsi" w:hAnsiTheme="minorHAnsi" w:cstheme="minorHAnsi"/>
                <w:sz w:val="22"/>
                <w:szCs w:val="22"/>
              </w:rPr>
            </w:pPr>
          </w:p>
        </w:tc>
        <w:tc>
          <w:tcPr>
            <w:tcW w:w="6210" w:type="dxa"/>
          </w:tcPr>
          <w:p w14:paraId="6AD74171"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2C3DA972"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0C4910" w:rsidRDefault="007F2A88" w:rsidP="00272CC5">
            <w:pPr>
              <w:rPr>
                <w:rFonts w:asciiTheme="minorHAnsi" w:hAnsiTheme="minorHAnsi" w:cstheme="minorHAnsi"/>
                <w:sz w:val="22"/>
                <w:szCs w:val="22"/>
              </w:rPr>
            </w:pPr>
          </w:p>
          <w:p w14:paraId="18A25865"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bidi="id-ID"/>
              </w:rPr>
              <w:t xml:space="preserve">Kepemilikan </w:t>
            </w:r>
          </w:p>
          <w:p w14:paraId="2F38B5BC" w14:textId="2725DE94" w:rsidR="007F2A88" w:rsidRPr="009F3C5A" w:rsidRDefault="007F2A88"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bidi="id-ID"/>
              </w:rPr>
              <w:t>misal: swasta, pemerintah, keagamaan</w:t>
            </w:r>
          </w:p>
          <w:p w14:paraId="2DA0BCCC" w14:textId="77777777" w:rsidR="007F2A88" w:rsidRPr="000C4910" w:rsidRDefault="007F2A88" w:rsidP="00272CC5">
            <w:pPr>
              <w:rPr>
                <w:rFonts w:asciiTheme="minorHAnsi" w:hAnsiTheme="minorHAnsi" w:cstheme="minorHAnsi"/>
                <w:sz w:val="22"/>
                <w:szCs w:val="22"/>
              </w:rPr>
            </w:pPr>
          </w:p>
        </w:tc>
        <w:tc>
          <w:tcPr>
            <w:tcW w:w="6210" w:type="dxa"/>
          </w:tcPr>
          <w:p w14:paraId="0A77AD3D"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549A3B4D" w14:textId="77777777" w:rsidR="007F2A88" w:rsidRPr="000C4910" w:rsidRDefault="007F2A88" w:rsidP="00272CC5">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7F2A88" w:rsidRPr="000C4910" w14:paraId="6BA118E3" w14:textId="77777777" w:rsidTr="009F3C5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3BE1DE5A" w14:textId="77777777" w:rsidR="007F2A88" w:rsidRPr="000C4910" w:rsidRDefault="007F2A88" w:rsidP="00272CC5">
            <w:pPr>
              <w:rPr>
                <w:rFonts w:asciiTheme="minorHAnsi" w:hAnsiTheme="minorHAnsi" w:cstheme="minorHAnsi"/>
                <w:sz w:val="22"/>
                <w:szCs w:val="22"/>
              </w:rPr>
            </w:pPr>
          </w:p>
          <w:p w14:paraId="5A7B8331" w14:textId="77777777" w:rsidR="007F2A88" w:rsidRDefault="007F2A88" w:rsidP="009F3C5A">
            <w:pPr>
              <w:jc w:val="center"/>
              <w:rPr>
                <w:rFonts w:asciiTheme="minorHAnsi" w:hAnsiTheme="minorHAnsi" w:cstheme="minorHAnsi"/>
                <w:b w:val="0"/>
                <w:bCs w:val="0"/>
                <w:sz w:val="22"/>
                <w:szCs w:val="22"/>
              </w:rPr>
            </w:pPr>
            <w:r w:rsidRPr="000C4910">
              <w:rPr>
                <w:rFonts w:asciiTheme="minorHAnsi" w:hAnsiTheme="minorHAnsi" w:cstheme="minorHAnsi"/>
                <w:sz w:val="22"/>
                <w:szCs w:val="22"/>
                <w:lang w:bidi="id-ID"/>
              </w:rPr>
              <w:t>INFORMASI KONTAK UTAMA</w:t>
            </w:r>
          </w:p>
          <w:p w14:paraId="4284B6C5" w14:textId="19CD6D8F" w:rsidR="009F3C5A" w:rsidRPr="0084224E" w:rsidRDefault="009F3C5A" w:rsidP="009F3C5A">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id-ID"/>
              </w:rPr>
              <w:t>Hal ini harus diselesaikan untuk individu yang mengawasi pendanaan ortodontik</w:t>
            </w:r>
          </w:p>
          <w:p w14:paraId="42525559" w14:textId="66B576D8" w:rsidR="009F3C5A" w:rsidRPr="000C4910" w:rsidRDefault="009F3C5A" w:rsidP="009F3C5A">
            <w:pPr>
              <w:jc w:val="center"/>
              <w:rPr>
                <w:rFonts w:asciiTheme="minorHAnsi" w:hAnsiTheme="minorHAnsi" w:cstheme="minorHAnsi"/>
                <w:sz w:val="22"/>
                <w:szCs w:val="22"/>
              </w:rPr>
            </w:pPr>
          </w:p>
        </w:tc>
      </w:tr>
      <w:tr w:rsidR="007F2A88" w:rsidRPr="000C4910" w14:paraId="466E664E"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E44A957" w14:textId="77777777" w:rsidR="007F2A88" w:rsidRPr="000C4910" w:rsidRDefault="007F2A88" w:rsidP="00272CC5">
            <w:pPr>
              <w:rPr>
                <w:rFonts w:asciiTheme="minorHAnsi" w:hAnsiTheme="minorHAnsi" w:cstheme="minorHAnsi"/>
                <w:sz w:val="22"/>
                <w:szCs w:val="22"/>
              </w:rPr>
            </w:pPr>
          </w:p>
          <w:p w14:paraId="4B211F3C" w14:textId="77777777"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bidi="id-ID"/>
              </w:rPr>
              <w:t>Nama Kontak Utama</w:t>
            </w:r>
          </w:p>
          <w:p w14:paraId="50B81637" w14:textId="77777777" w:rsidR="007F2A88" w:rsidRPr="000C4910" w:rsidRDefault="007F2A88" w:rsidP="00272CC5">
            <w:pPr>
              <w:rPr>
                <w:rFonts w:asciiTheme="minorHAnsi" w:hAnsiTheme="minorHAnsi" w:cstheme="minorHAnsi"/>
                <w:sz w:val="22"/>
                <w:szCs w:val="22"/>
              </w:rPr>
            </w:pPr>
          </w:p>
        </w:tc>
        <w:tc>
          <w:tcPr>
            <w:tcW w:w="6210" w:type="dxa"/>
          </w:tcPr>
          <w:p w14:paraId="41391884"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0217224F"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CB64611" w14:textId="77777777" w:rsidR="007F2A88" w:rsidRPr="000C4910" w:rsidRDefault="007F2A88" w:rsidP="00272CC5">
            <w:pPr>
              <w:rPr>
                <w:rFonts w:asciiTheme="minorHAnsi" w:hAnsiTheme="minorHAnsi" w:cstheme="minorHAnsi"/>
                <w:sz w:val="22"/>
                <w:szCs w:val="22"/>
              </w:rPr>
            </w:pPr>
          </w:p>
          <w:p w14:paraId="27AADD28" w14:textId="78F0CFA0"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bidi="id-ID"/>
              </w:rPr>
              <w:t>Alamat Email</w:t>
            </w:r>
          </w:p>
          <w:p w14:paraId="60F31F6C" w14:textId="77777777" w:rsidR="007F2A88" w:rsidRPr="000C4910" w:rsidRDefault="007F2A88" w:rsidP="00272CC5">
            <w:pPr>
              <w:rPr>
                <w:rFonts w:asciiTheme="minorHAnsi" w:hAnsiTheme="minorHAnsi" w:cstheme="minorHAnsi"/>
                <w:sz w:val="22"/>
                <w:szCs w:val="22"/>
              </w:rPr>
            </w:pPr>
          </w:p>
        </w:tc>
        <w:tc>
          <w:tcPr>
            <w:tcW w:w="6210" w:type="dxa"/>
          </w:tcPr>
          <w:p w14:paraId="6A094E8B"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3C5A" w:rsidRPr="000C4910" w14:paraId="0C8EDEA5"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D71877D" w14:textId="77777777" w:rsidR="009F3C5A" w:rsidRDefault="009F3C5A" w:rsidP="00272CC5">
            <w:pPr>
              <w:rPr>
                <w:rFonts w:cstheme="minorHAnsi"/>
                <w:b w:val="0"/>
                <w:bCs w:val="0"/>
                <w:sz w:val="22"/>
                <w:szCs w:val="22"/>
              </w:rPr>
            </w:pPr>
          </w:p>
          <w:p w14:paraId="1550E743" w14:textId="77777777" w:rsidR="009F3C5A" w:rsidRPr="0084224E" w:rsidRDefault="009F3C5A" w:rsidP="009F3C5A">
            <w:pPr>
              <w:rPr>
                <w:rFonts w:asciiTheme="minorHAnsi" w:hAnsiTheme="minorHAnsi" w:cstheme="minorHAnsi"/>
                <w:sz w:val="22"/>
                <w:szCs w:val="22"/>
              </w:rPr>
            </w:pPr>
            <w:r>
              <w:rPr>
                <w:rFonts w:asciiTheme="minorHAnsi" w:hAnsiTheme="minorHAnsi" w:cstheme="minorHAnsi"/>
                <w:sz w:val="22"/>
                <w:szCs w:val="22"/>
                <w:lang w:bidi="id-ID"/>
              </w:rPr>
              <w:t>Jabatan &amp; Profesi</w:t>
            </w:r>
          </w:p>
          <w:p w14:paraId="2DBC90FC" w14:textId="77777777" w:rsidR="009F3C5A" w:rsidRPr="000C4910" w:rsidRDefault="009F3C5A" w:rsidP="00272CC5">
            <w:pPr>
              <w:rPr>
                <w:rFonts w:cstheme="minorHAnsi"/>
                <w:sz w:val="22"/>
                <w:szCs w:val="22"/>
              </w:rPr>
            </w:pPr>
          </w:p>
        </w:tc>
        <w:tc>
          <w:tcPr>
            <w:tcW w:w="6210" w:type="dxa"/>
          </w:tcPr>
          <w:p w14:paraId="3612DC01" w14:textId="77777777" w:rsidR="009F3C5A" w:rsidRPr="000C4910" w:rsidRDefault="009F3C5A" w:rsidP="00272CC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0C4910" w:rsidRDefault="007F2A88" w:rsidP="00272CC5">
      <w:pPr>
        <w:spacing w:after="160" w:line="259" w:lineRule="auto"/>
        <w:rPr>
          <w:rFonts w:eastAsia="Calibri" w:cstheme="minorHAnsi"/>
          <w:b/>
          <w:bCs/>
          <w:sz w:val="22"/>
          <w:szCs w:val="22"/>
        </w:rPr>
      </w:pPr>
    </w:p>
    <w:p w14:paraId="3049E6AB" w14:textId="77777777" w:rsidR="007F2A88" w:rsidRPr="000C4910" w:rsidRDefault="007F2A88" w:rsidP="00272CC5">
      <w:pPr>
        <w:spacing w:after="160" w:line="259" w:lineRule="auto"/>
        <w:rPr>
          <w:rFonts w:eastAsia="Calibri" w:cstheme="minorHAnsi"/>
          <w:b/>
          <w:bCs/>
          <w:sz w:val="22"/>
          <w:szCs w:val="22"/>
        </w:rPr>
      </w:pPr>
    </w:p>
    <w:p w14:paraId="1E22E964" w14:textId="77777777" w:rsidR="007F2A88" w:rsidRPr="000C4910" w:rsidRDefault="007F2A88" w:rsidP="00272CC5">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7F2A88" w:rsidRPr="000C4910" w14:paraId="4C8A89FC"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3C606ECE" w14:textId="77777777" w:rsidR="007F2A88" w:rsidRPr="000C4910" w:rsidRDefault="007F2A88" w:rsidP="00D36463">
            <w:pPr>
              <w:jc w:val="center"/>
              <w:rPr>
                <w:rFonts w:asciiTheme="minorHAnsi" w:hAnsiTheme="minorHAnsi" w:cstheme="minorHAnsi"/>
                <w:sz w:val="22"/>
                <w:szCs w:val="22"/>
              </w:rPr>
            </w:pPr>
          </w:p>
          <w:p w14:paraId="5A87A7A1" w14:textId="5CD1A256" w:rsidR="007F2A88" w:rsidRPr="000C4910" w:rsidRDefault="007F2A88" w:rsidP="00D36463">
            <w:pPr>
              <w:jc w:val="center"/>
              <w:rPr>
                <w:rFonts w:asciiTheme="minorHAnsi" w:hAnsiTheme="minorHAnsi" w:cstheme="minorHAnsi"/>
                <w:sz w:val="22"/>
                <w:szCs w:val="22"/>
              </w:rPr>
            </w:pPr>
            <w:r w:rsidRPr="000C4910">
              <w:rPr>
                <w:rFonts w:asciiTheme="minorHAnsi" w:hAnsiTheme="minorHAnsi" w:cstheme="minorHAnsi"/>
                <w:sz w:val="22"/>
                <w:szCs w:val="22"/>
                <w:lang w:bidi="id-ID"/>
              </w:rPr>
              <w:t>PERMINTAAN PENDANAAN</w:t>
            </w:r>
          </w:p>
          <w:p w14:paraId="2136C0AE" w14:textId="77777777" w:rsidR="007F2A88" w:rsidRPr="000C4910" w:rsidRDefault="007F2A88" w:rsidP="00D36463">
            <w:pPr>
              <w:jc w:val="center"/>
              <w:rPr>
                <w:rFonts w:asciiTheme="minorHAnsi" w:hAnsiTheme="minorHAnsi" w:cstheme="minorHAnsi"/>
                <w:sz w:val="22"/>
                <w:szCs w:val="22"/>
              </w:rPr>
            </w:pPr>
          </w:p>
        </w:tc>
      </w:tr>
      <w:tr w:rsidR="007F2A88" w:rsidRPr="000C4910" w14:paraId="0FB0923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703F624" w14:textId="77777777" w:rsidR="00DE6A70" w:rsidRDefault="00DE6A70" w:rsidP="00DE6A70">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7BAF10A7" w14:textId="77777777" w:rsidR="00DE6A70" w:rsidRPr="0084224E" w:rsidRDefault="00DE6A70" w:rsidP="00DE6A70">
            <w:pPr>
              <w:rPr>
                <w:rFonts w:asciiTheme="minorHAnsi" w:hAnsiTheme="minorHAnsi" w:cstheme="minorHAnsi"/>
                <w:b w:val="0"/>
                <w:bCs w:val="0"/>
                <w:sz w:val="22"/>
                <w:szCs w:val="22"/>
              </w:rPr>
            </w:pPr>
            <w:r w:rsidRPr="0084224E">
              <w:rPr>
                <w:rFonts w:asciiTheme="minorHAnsi" w:hAnsiTheme="minorHAnsi" w:cstheme="minorHAnsi"/>
                <w:sz w:val="22"/>
                <w:szCs w:val="22"/>
                <w:lang w:bidi="id-ID"/>
              </w:rPr>
              <w:t xml:space="preserve">Jumlah yang Diminta dalam Dolar AS: </w:t>
            </w:r>
          </w:p>
          <w:p w14:paraId="061EC664" w14:textId="77777777" w:rsidR="00DE6A70" w:rsidRPr="0084224E" w:rsidRDefault="00DE6A70" w:rsidP="00DE6A70">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id-ID"/>
              </w:rPr>
              <w:t>atau Smile Train menerima mata uang lokal</w:t>
            </w:r>
          </w:p>
          <w:p w14:paraId="0E5BBB20" w14:textId="77777777" w:rsidR="007F2A88" w:rsidRPr="000C4910" w:rsidRDefault="007F2A88" w:rsidP="00272CC5">
            <w:pPr>
              <w:rPr>
                <w:rFonts w:asciiTheme="minorHAnsi" w:hAnsiTheme="minorHAnsi" w:cstheme="minorHAnsi"/>
                <w:sz w:val="22"/>
                <w:szCs w:val="22"/>
              </w:rPr>
            </w:pPr>
          </w:p>
        </w:tc>
        <w:tc>
          <w:tcPr>
            <w:tcW w:w="5490" w:type="dxa"/>
          </w:tcPr>
          <w:p w14:paraId="70267DAF"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52A8B7A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3E63AB3" w14:textId="77777777" w:rsidR="007F2A88" w:rsidRPr="000C4910" w:rsidRDefault="007F2A88" w:rsidP="00272CC5">
            <w:pPr>
              <w:rPr>
                <w:rFonts w:asciiTheme="minorHAnsi" w:hAnsiTheme="minorHAnsi" w:cstheme="minorHAnsi"/>
                <w:sz w:val="22"/>
                <w:szCs w:val="22"/>
              </w:rPr>
            </w:pPr>
          </w:p>
          <w:p w14:paraId="46A445ED" w14:textId="77777777" w:rsidR="00DE6A70" w:rsidRPr="002D5C50" w:rsidRDefault="00DE6A70" w:rsidP="00DE6A70">
            <w:pPr>
              <w:rPr>
                <w:rFonts w:cstheme="minorHAnsi"/>
                <w:sz w:val="22"/>
                <w:szCs w:val="22"/>
              </w:rPr>
            </w:pPr>
            <w:r w:rsidRPr="002D5C50">
              <w:rPr>
                <w:rFonts w:cstheme="minorHAnsi"/>
                <w:sz w:val="22"/>
                <w:szCs w:val="22"/>
                <w:lang w:bidi="id-ID"/>
              </w:rPr>
              <w:t>Berapa persen dari total biaya proyek yang akan didukung oleh Smile Train dengan pendanaan ini?</w:t>
            </w:r>
          </w:p>
          <w:p w14:paraId="257C7875" w14:textId="77777777" w:rsidR="007F2A88" w:rsidRPr="000C4910" w:rsidRDefault="007F2A88" w:rsidP="00272CC5">
            <w:pPr>
              <w:rPr>
                <w:rFonts w:asciiTheme="minorHAnsi" w:hAnsiTheme="minorHAnsi" w:cstheme="minorHAnsi"/>
                <w:sz w:val="22"/>
                <w:szCs w:val="22"/>
              </w:rPr>
            </w:pPr>
          </w:p>
        </w:tc>
        <w:tc>
          <w:tcPr>
            <w:tcW w:w="5490" w:type="dxa"/>
          </w:tcPr>
          <w:p w14:paraId="3325F805"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4E24B60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BA8D4C" w14:textId="77777777" w:rsidR="00DE6A70" w:rsidRDefault="00DE6A70" w:rsidP="00DE6A70">
            <w:pPr>
              <w:rPr>
                <w:rFonts w:cstheme="minorHAnsi"/>
                <w:b w:val="0"/>
                <w:bCs w:val="0"/>
                <w:sz w:val="22"/>
                <w:szCs w:val="22"/>
              </w:rPr>
            </w:pPr>
          </w:p>
          <w:p w14:paraId="611AE19B" w14:textId="1EBDBCA0" w:rsidR="00DE6A70" w:rsidRDefault="00DE6A70" w:rsidP="00DE6A70">
            <w:pPr>
              <w:rPr>
                <w:rFonts w:cstheme="minorHAnsi"/>
                <w:b w:val="0"/>
                <w:bCs w:val="0"/>
                <w:sz w:val="22"/>
                <w:szCs w:val="22"/>
              </w:rPr>
            </w:pPr>
            <w:r w:rsidRPr="002D5C50">
              <w:rPr>
                <w:rFonts w:cstheme="minorHAnsi"/>
                <w:sz w:val="22"/>
                <w:szCs w:val="22"/>
                <w:lang w:bidi="id-ID"/>
              </w:rPr>
              <w:t>Dari sumber lain apa pusat Anda akan menerima dukungan pendanaan untuk proyek ortodontik ini?</w:t>
            </w:r>
          </w:p>
          <w:p w14:paraId="5F4DF2B7" w14:textId="77777777" w:rsidR="00DE6A70" w:rsidRPr="002D5C50" w:rsidRDefault="00DE6A70" w:rsidP="00DE6A70">
            <w:pPr>
              <w:rPr>
                <w:rFonts w:cstheme="minorHAnsi"/>
                <w:b w:val="0"/>
                <w:bCs w:val="0"/>
                <w:sz w:val="22"/>
                <w:szCs w:val="22"/>
              </w:rPr>
            </w:pPr>
            <w:r>
              <w:rPr>
                <w:rFonts w:cstheme="minorHAnsi"/>
                <w:b w:val="0"/>
                <w:sz w:val="22"/>
                <w:szCs w:val="22"/>
                <w:lang w:bidi="id-ID"/>
              </w:rPr>
              <w:t>Pilih semua yang berlaku.</w:t>
            </w:r>
          </w:p>
          <w:p w14:paraId="1395041B" w14:textId="09A6DA8C" w:rsidR="007F2A88" w:rsidRPr="000C4910" w:rsidRDefault="007F2A88" w:rsidP="00272CC5">
            <w:pPr>
              <w:rPr>
                <w:rFonts w:asciiTheme="minorHAnsi" w:hAnsiTheme="minorHAnsi" w:cstheme="minorHAnsi"/>
                <w:sz w:val="22"/>
                <w:szCs w:val="22"/>
              </w:rPr>
            </w:pPr>
          </w:p>
        </w:tc>
        <w:tc>
          <w:tcPr>
            <w:tcW w:w="5490" w:type="dxa"/>
          </w:tcPr>
          <w:p w14:paraId="2EC2A89A" w14:textId="77777777" w:rsidR="007F2A88"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CCAEB37"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Pemerintah</w:t>
            </w:r>
          </w:p>
          <w:p w14:paraId="0FAEA3EE"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Pembayaran pasien</w:t>
            </w:r>
          </w:p>
          <w:p w14:paraId="39D39A2F"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Sumber daya pusat perawatan sendiri</w:t>
            </w:r>
          </w:p>
          <w:p w14:paraId="05CEC3CF"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nirlaba lain yang berfokus pada sumbing</w:t>
            </w:r>
          </w:p>
          <w:p w14:paraId="683AA1A8"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lain</w:t>
            </w:r>
          </w:p>
          <w:p w14:paraId="2C58927C"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Tidak ada</w:t>
            </w:r>
          </w:p>
          <w:p w14:paraId="56CB3E5F" w14:textId="77777777" w:rsidR="00DE6A70" w:rsidRPr="000C4910" w:rsidRDefault="00DE6A70"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38427163"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A07FE94" w14:textId="77777777" w:rsidR="00DE6A70" w:rsidRDefault="00DE6A70" w:rsidP="00272CC5">
            <w:pPr>
              <w:pStyle w:val="TableParagraph"/>
              <w:ind w:left="34"/>
              <w:rPr>
                <w:rFonts w:asciiTheme="minorHAnsi" w:eastAsia="Calibri" w:hAnsiTheme="minorHAnsi" w:cstheme="minorHAnsi"/>
                <w:b w:val="0"/>
                <w:bCs w:val="0"/>
                <w:sz w:val="22"/>
                <w:szCs w:val="22"/>
              </w:rPr>
            </w:pPr>
          </w:p>
          <w:p w14:paraId="6FBE25F7" w14:textId="77777777" w:rsidR="00DE6A70" w:rsidRPr="0084224E"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bidi="id-ID"/>
              </w:rPr>
              <w:t>Tanggal mulai periode pendanaan yang diusulkan:</w:t>
            </w:r>
          </w:p>
          <w:p w14:paraId="78780EE7" w14:textId="31F447C6" w:rsidR="007F2A88" w:rsidRPr="000C4910" w:rsidRDefault="007F2A88" w:rsidP="00272CC5">
            <w:pPr>
              <w:rPr>
                <w:rStyle w:val="normaltextrun"/>
                <w:rFonts w:asciiTheme="minorHAnsi" w:hAnsiTheme="minorHAnsi" w:cstheme="minorHAnsi"/>
                <w:sz w:val="22"/>
                <w:szCs w:val="22"/>
              </w:rPr>
            </w:pPr>
          </w:p>
        </w:tc>
        <w:tc>
          <w:tcPr>
            <w:tcW w:w="5490" w:type="dxa"/>
          </w:tcPr>
          <w:p w14:paraId="30E0B9BE"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BF4EE5" w:rsidRPr="000C4910" w14:paraId="23B9436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6A6C2FD" w14:textId="77777777" w:rsidR="00DE6A70" w:rsidRDefault="00DE6A70" w:rsidP="00DE6A70">
            <w:pPr>
              <w:rPr>
                <w:rFonts w:asciiTheme="minorHAnsi" w:hAnsiTheme="minorHAnsi" w:cstheme="minorHAnsi"/>
                <w:b w:val="0"/>
                <w:bCs w:val="0"/>
                <w:sz w:val="22"/>
                <w:szCs w:val="22"/>
              </w:rPr>
            </w:pPr>
          </w:p>
          <w:p w14:paraId="68041A8B" w14:textId="42580AE5" w:rsidR="00DE6A70" w:rsidRPr="0084224E"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bidi="id-ID"/>
              </w:rPr>
              <w:t>Tanggal akhir periode pendanaan yang diusulkan:</w:t>
            </w:r>
          </w:p>
          <w:p w14:paraId="268CF26C" w14:textId="77777777" w:rsidR="00BF4EE5" w:rsidRPr="000C4910" w:rsidRDefault="00BF4EE5" w:rsidP="00272CC5">
            <w:pPr>
              <w:rPr>
                <w:rFonts w:asciiTheme="minorHAnsi" w:hAnsiTheme="minorHAnsi" w:cstheme="minorHAnsi"/>
                <w:sz w:val="22"/>
                <w:szCs w:val="22"/>
              </w:rPr>
            </w:pPr>
          </w:p>
        </w:tc>
        <w:tc>
          <w:tcPr>
            <w:tcW w:w="5490" w:type="dxa"/>
          </w:tcPr>
          <w:p w14:paraId="083CE8BD" w14:textId="77777777" w:rsidR="00BF4EE5" w:rsidRPr="000C4910" w:rsidRDefault="00BF4EE5"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6C19A0AB"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04A1C1" w14:textId="77777777" w:rsidR="007F2A88" w:rsidRPr="000C4910" w:rsidRDefault="007F2A88" w:rsidP="00272CC5">
            <w:pPr>
              <w:rPr>
                <w:rFonts w:asciiTheme="minorHAnsi" w:hAnsiTheme="minorHAnsi" w:cstheme="minorHAnsi"/>
                <w:sz w:val="22"/>
                <w:szCs w:val="22"/>
              </w:rPr>
            </w:pPr>
          </w:p>
          <w:p w14:paraId="2133E529" w14:textId="65890D01" w:rsidR="007F2A88" w:rsidRPr="000C4910"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bidi="id-ID"/>
              </w:rPr>
              <w:t>Wilayah Geografis Utama yang Dilayani:</w:t>
            </w:r>
          </w:p>
          <w:p w14:paraId="63578E16" w14:textId="70D9C0BF" w:rsidR="007F2A88" w:rsidRPr="000C4910" w:rsidRDefault="007F2A88" w:rsidP="00272CC5">
            <w:pPr>
              <w:rPr>
                <w:rStyle w:val="normaltextrun"/>
                <w:rFonts w:asciiTheme="minorHAnsi" w:hAnsiTheme="minorHAnsi" w:cstheme="minorHAnsi"/>
                <w:sz w:val="22"/>
                <w:szCs w:val="22"/>
              </w:rPr>
            </w:pPr>
          </w:p>
        </w:tc>
        <w:tc>
          <w:tcPr>
            <w:tcW w:w="5490" w:type="dxa"/>
          </w:tcPr>
          <w:p w14:paraId="30F2C26D"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04C5BA5A" w14:textId="77777777" w:rsidR="007F2A88" w:rsidRDefault="007F2A88" w:rsidP="00272CC5">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DE6A70" w:rsidRPr="000C4910" w14:paraId="59D8B83E"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BE55699" w14:textId="77777777" w:rsidR="00DE6A70" w:rsidRPr="000C4910" w:rsidRDefault="00DE6A70" w:rsidP="00976B1C">
            <w:pPr>
              <w:rPr>
                <w:rFonts w:asciiTheme="minorHAnsi" w:hAnsiTheme="minorHAnsi" w:cstheme="minorHAnsi"/>
                <w:sz w:val="22"/>
                <w:szCs w:val="22"/>
              </w:rPr>
            </w:pPr>
          </w:p>
          <w:p w14:paraId="7837E220" w14:textId="77777777" w:rsidR="00DE6A70" w:rsidRPr="000C4910" w:rsidRDefault="00DE6A70" w:rsidP="00976B1C">
            <w:pPr>
              <w:jc w:val="center"/>
              <w:rPr>
                <w:rFonts w:asciiTheme="minorHAnsi" w:hAnsiTheme="minorHAnsi" w:cstheme="minorHAnsi"/>
                <w:sz w:val="22"/>
                <w:szCs w:val="22"/>
              </w:rPr>
            </w:pPr>
            <w:r w:rsidRPr="000C4910">
              <w:rPr>
                <w:rFonts w:asciiTheme="minorHAnsi" w:hAnsiTheme="minorHAnsi" w:cstheme="minorHAnsi"/>
                <w:sz w:val="22"/>
                <w:szCs w:val="22"/>
                <w:lang w:bidi="id-ID"/>
              </w:rPr>
              <w:t>PERMINTAAN PENDANAAN</w:t>
            </w:r>
          </w:p>
          <w:p w14:paraId="12EAEED2" w14:textId="77777777" w:rsidR="00DE6A70" w:rsidRPr="000C4910" w:rsidRDefault="00DE6A70" w:rsidP="00976B1C">
            <w:pPr>
              <w:rPr>
                <w:rFonts w:asciiTheme="minorHAnsi" w:hAnsiTheme="minorHAnsi" w:cstheme="minorHAnsi"/>
                <w:sz w:val="22"/>
                <w:szCs w:val="22"/>
              </w:rPr>
            </w:pPr>
          </w:p>
        </w:tc>
      </w:tr>
      <w:tr w:rsidR="00DE6A70" w:rsidRPr="000C4910" w14:paraId="6C8F42B9"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A210713" w14:textId="77777777" w:rsidR="00DE6A70" w:rsidRDefault="00DE6A70"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10195AF7" w14:textId="77777777" w:rsidR="00DE6A70" w:rsidRPr="0084224E" w:rsidRDefault="00DE6A70" w:rsidP="00976B1C">
            <w:pPr>
              <w:rPr>
                <w:rFonts w:asciiTheme="minorHAnsi" w:hAnsiTheme="minorHAnsi" w:cstheme="minorHAnsi"/>
                <w:b w:val="0"/>
                <w:bCs w:val="0"/>
                <w:sz w:val="22"/>
                <w:szCs w:val="22"/>
              </w:rPr>
            </w:pPr>
            <w:r w:rsidRPr="0084224E">
              <w:rPr>
                <w:rFonts w:asciiTheme="minorHAnsi" w:hAnsiTheme="minorHAnsi" w:cstheme="minorHAnsi"/>
                <w:sz w:val="22"/>
                <w:szCs w:val="22"/>
                <w:lang w:bidi="id-ID"/>
              </w:rPr>
              <w:t xml:space="preserve">Jumlah yang Diminta dalam Dolar AS: </w:t>
            </w:r>
          </w:p>
          <w:p w14:paraId="37C38142" w14:textId="77777777" w:rsidR="00DE6A70" w:rsidRPr="0084224E" w:rsidRDefault="00DE6A70" w:rsidP="00976B1C">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id-ID"/>
              </w:rPr>
              <w:t>atau Smile Train menerima mata uang lokal</w:t>
            </w:r>
          </w:p>
          <w:p w14:paraId="62429E69" w14:textId="77777777" w:rsidR="00DE6A70" w:rsidRPr="000C4910" w:rsidRDefault="00DE6A70" w:rsidP="00976B1C">
            <w:pPr>
              <w:rPr>
                <w:rFonts w:asciiTheme="minorHAnsi" w:hAnsiTheme="minorHAnsi" w:cstheme="minorHAnsi"/>
                <w:sz w:val="22"/>
                <w:szCs w:val="22"/>
              </w:rPr>
            </w:pPr>
          </w:p>
        </w:tc>
        <w:tc>
          <w:tcPr>
            <w:tcW w:w="5490" w:type="dxa"/>
          </w:tcPr>
          <w:p w14:paraId="30C40F64"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6B9DCBDB"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FF936A" w14:textId="77777777" w:rsidR="00DE6A70" w:rsidRPr="000C4910" w:rsidRDefault="00DE6A70" w:rsidP="00976B1C">
            <w:pPr>
              <w:rPr>
                <w:rFonts w:asciiTheme="minorHAnsi" w:hAnsiTheme="minorHAnsi" w:cstheme="minorHAnsi"/>
                <w:sz w:val="22"/>
                <w:szCs w:val="22"/>
              </w:rPr>
            </w:pPr>
          </w:p>
          <w:p w14:paraId="3DC72C0A" w14:textId="77777777" w:rsidR="00DE6A70" w:rsidRPr="002D5C50" w:rsidRDefault="00DE6A70" w:rsidP="00976B1C">
            <w:pPr>
              <w:rPr>
                <w:rFonts w:cstheme="minorHAnsi"/>
                <w:sz w:val="22"/>
                <w:szCs w:val="22"/>
              </w:rPr>
            </w:pPr>
            <w:r w:rsidRPr="002D5C50">
              <w:rPr>
                <w:rFonts w:cstheme="minorHAnsi"/>
                <w:sz w:val="22"/>
                <w:szCs w:val="22"/>
                <w:lang w:bidi="id-ID"/>
              </w:rPr>
              <w:t>Berapa persen dari total biaya proyek yang akan didukung oleh Smile Train dengan pendanaan ini?</w:t>
            </w:r>
          </w:p>
          <w:p w14:paraId="1CF15001" w14:textId="77777777" w:rsidR="00DE6A70" w:rsidRPr="000C4910" w:rsidRDefault="00DE6A70" w:rsidP="00976B1C">
            <w:pPr>
              <w:rPr>
                <w:rFonts w:asciiTheme="minorHAnsi" w:hAnsiTheme="minorHAnsi" w:cstheme="minorHAnsi"/>
                <w:sz w:val="22"/>
                <w:szCs w:val="22"/>
              </w:rPr>
            </w:pPr>
          </w:p>
        </w:tc>
        <w:tc>
          <w:tcPr>
            <w:tcW w:w="5490" w:type="dxa"/>
          </w:tcPr>
          <w:p w14:paraId="7096FE11"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7EC1CB65"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FA2902A" w14:textId="77777777" w:rsidR="00DE6A70" w:rsidRDefault="00DE6A70" w:rsidP="00976B1C">
            <w:pPr>
              <w:rPr>
                <w:rFonts w:cstheme="minorHAnsi"/>
                <w:b w:val="0"/>
                <w:bCs w:val="0"/>
                <w:sz w:val="22"/>
                <w:szCs w:val="22"/>
              </w:rPr>
            </w:pPr>
          </w:p>
          <w:p w14:paraId="3A815B9F" w14:textId="77777777" w:rsidR="00DE6A70" w:rsidRDefault="00DE6A70" w:rsidP="00976B1C">
            <w:pPr>
              <w:rPr>
                <w:rFonts w:cstheme="minorHAnsi"/>
                <w:b w:val="0"/>
                <w:bCs w:val="0"/>
                <w:sz w:val="22"/>
                <w:szCs w:val="22"/>
              </w:rPr>
            </w:pPr>
            <w:r w:rsidRPr="002D5C50">
              <w:rPr>
                <w:rFonts w:cstheme="minorHAnsi"/>
                <w:sz w:val="22"/>
                <w:szCs w:val="22"/>
                <w:lang w:bidi="id-ID"/>
              </w:rPr>
              <w:t>Dari sumber lain apa pusat Anda akan menerima dukungan pendanaan untuk proyek ortodontik ini?</w:t>
            </w:r>
          </w:p>
          <w:p w14:paraId="0FA4BDBA" w14:textId="77777777" w:rsidR="00DE6A70" w:rsidRPr="002D5C50" w:rsidRDefault="00DE6A70" w:rsidP="00976B1C">
            <w:pPr>
              <w:rPr>
                <w:rFonts w:cstheme="minorHAnsi"/>
                <w:b w:val="0"/>
                <w:bCs w:val="0"/>
                <w:sz w:val="22"/>
                <w:szCs w:val="22"/>
              </w:rPr>
            </w:pPr>
            <w:r>
              <w:rPr>
                <w:rFonts w:cstheme="minorHAnsi"/>
                <w:b w:val="0"/>
                <w:sz w:val="22"/>
                <w:szCs w:val="22"/>
                <w:lang w:bidi="id-ID"/>
              </w:rPr>
              <w:t>Pilih semua yang berlaku.</w:t>
            </w:r>
          </w:p>
          <w:p w14:paraId="3E0F4FAD" w14:textId="77777777" w:rsidR="00DE6A70" w:rsidRPr="000C4910" w:rsidRDefault="00DE6A70" w:rsidP="00976B1C">
            <w:pPr>
              <w:rPr>
                <w:rFonts w:asciiTheme="minorHAnsi" w:hAnsiTheme="minorHAnsi" w:cstheme="minorHAnsi"/>
                <w:sz w:val="22"/>
                <w:szCs w:val="22"/>
              </w:rPr>
            </w:pPr>
          </w:p>
        </w:tc>
        <w:tc>
          <w:tcPr>
            <w:tcW w:w="5490" w:type="dxa"/>
          </w:tcPr>
          <w:p w14:paraId="6C708825" w14:textId="77777777" w:rsidR="00DE6A7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423EDA7"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Pemerintah</w:t>
            </w:r>
          </w:p>
          <w:p w14:paraId="6160DD08"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Pembayaran pasien</w:t>
            </w:r>
          </w:p>
          <w:p w14:paraId="5C0C730A"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Sumber daya pusat perawatan sendiri</w:t>
            </w:r>
          </w:p>
          <w:p w14:paraId="64A63F7D"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nirlaba lain yang berfokus pada sumbing</w:t>
            </w:r>
          </w:p>
          <w:p w14:paraId="58DE9E16"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lain</w:t>
            </w:r>
          </w:p>
          <w:p w14:paraId="6F639F9C"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Tidak ada</w:t>
            </w:r>
          </w:p>
          <w:p w14:paraId="5BEF19E8"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2A9744B0"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BA4D408" w14:textId="77777777" w:rsidR="00DE6A70" w:rsidRDefault="00DE6A70" w:rsidP="00976B1C">
            <w:pPr>
              <w:pStyle w:val="TableParagraph"/>
              <w:ind w:left="34"/>
              <w:rPr>
                <w:rFonts w:asciiTheme="minorHAnsi" w:eastAsia="Calibri" w:hAnsiTheme="minorHAnsi" w:cstheme="minorHAnsi"/>
                <w:b w:val="0"/>
                <w:bCs w:val="0"/>
                <w:sz w:val="22"/>
                <w:szCs w:val="22"/>
              </w:rPr>
            </w:pPr>
          </w:p>
          <w:p w14:paraId="2D6717F1" w14:textId="77777777" w:rsidR="00DE6A70" w:rsidRPr="0084224E"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bidi="id-ID"/>
              </w:rPr>
              <w:t>Tanggal mulai periode pendanaan yang diusulkan:</w:t>
            </w:r>
          </w:p>
          <w:p w14:paraId="670E34B7" w14:textId="77777777" w:rsidR="00DE6A70" w:rsidRPr="000C4910" w:rsidRDefault="00DE6A70" w:rsidP="00976B1C">
            <w:pPr>
              <w:rPr>
                <w:rStyle w:val="normaltextrun"/>
                <w:rFonts w:asciiTheme="minorHAnsi" w:hAnsiTheme="minorHAnsi" w:cstheme="minorHAnsi"/>
                <w:sz w:val="22"/>
                <w:szCs w:val="22"/>
              </w:rPr>
            </w:pPr>
          </w:p>
        </w:tc>
        <w:tc>
          <w:tcPr>
            <w:tcW w:w="5490" w:type="dxa"/>
          </w:tcPr>
          <w:p w14:paraId="27094B37"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534A4E0F"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832E743" w14:textId="77777777" w:rsidR="00DE6A70" w:rsidRDefault="00DE6A70" w:rsidP="00976B1C">
            <w:pPr>
              <w:rPr>
                <w:rFonts w:asciiTheme="minorHAnsi" w:hAnsiTheme="minorHAnsi" w:cstheme="minorHAnsi"/>
                <w:b w:val="0"/>
                <w:bCs w:val="0"/>
                <w:sz w:val="22"/>
                <w:szCs w:val="22"/>
              </w:rPr>
            </w:pPr>
          </w:p>
          <w:p w14:paraId="23DEA838" w14:textId="77777777" w:rsidR="00DE6A70" w:rsidRPr="0084224E"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bidi="id-ID"/>
              </w:rPr>
              <w:t>Tanggal akhir periode pendanaan yang diusulkan:</w:t>
            </w:r>
          </w:p>
          <w:p w14:paraId="2FE82CA2" w14:textId="77777777" w:rsidR="00DE6A70" w:rsidRPr="000C4910" w:rsidRDefault="00DE6A70" w:rsidP="00976B1C">
            <w:pPr>
              <w:rPr>
                <w:rFonts w:asciiTheme="minorHAnsi" w:hAnsiTheme="minorHAnsi" w:cstheme="minorHAnsi"/>
                <w:sz w:val="22"/>
                <w:szCs w:val="22"/>
              </w:rPr>
            </w:pPr>
          </w:p>
        </w:tc>
        <w:tc>
          <w:tcPr>
            <w:tcW w:w="5490" w:type="dxa"/>
          </w:tcPr>
          <w:p w14:paraId="790516D8"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1845197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A17D5F" w14:textId="77777777" w:rsidR="00DE6A70" w:rsidRPr="000C4910" w:rsidRDefault="00DE6A70" w:rsidP="00976B1C">
            <w:pPr>
              <w:rPr>
                <w:rFonts w:asciiTheme="minorHAnsi" w:hAnsiTheme="minorHAnsi" w:cstheme="minorHAnsi"/>
                <w:sz w:val="22"/>
                <w:szCs w:val="22"/>
              </w:rPr>
            </w:pPr>
          </w:p>
          <w:p w14:paraId="2253A33E" w14:textId="77777777" w:rsidR="00DE6A70" w:rsidRPr="000C4910"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bidi="id-ID"/>
              </w:rPr>
              <w:t>Wilayah Geografis Utama yang Dilayani:</w:t>
            </w:r>
          </w:p>
          <w:p w14:paraId="7DAA536B" w14:textId="77777777" w:rsidR="00DE6A70" w:rsidRPr="000C4910" w:rsidRDefault="00DE6A70" w:rsidP="00976B1C">
            <w:pPr>
              <w:rPr>
                <w:rStyle w:val="normaltextrun"/>
                <w:rFonts w:asciiTheme="minorHAnsi" w:hAnsiTheme="minorHAnsi" w:cstheme="minorHAnsi"/>
                <w:sz w:val="22"/>
                <w:szCs w:val="22"/>
              </w:rPr>
            </w:pPr>
          </w:p>
        </w:tc>
        <w:tc>
          <w:tcPr>
            <w:tcW w:w="5490" w:type="dxa"/>
          </w:tcPr>
          <w:p w14:paraId="0A4F1E2B"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696602FC" w14:textId="77777777" w:rsidR="007F2A88" w:rsidRPr="000C4910" w:rsidRDefault="007F2A88" w:rsidP="00301181">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01181" w:rsidRPr="000C4910" w14:paraId="0FEC8D6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0CA8DDA" w14:textId="77777777" w:rsidR="00301181" w:rsidRPr="000C4910" w:rsidRDefault="00301181" w:rsidP="00301181">
            <w:pPr>
              <w:rPr>
                <w:rFonts w:asciiTheme="minorHAnsi" w:hAnsiTheme="minorHAnsi" w:cstheme="minorHAnsi"/>
                <w:sz w:val="22"/>
                <w:szCs w:val="22"/>
              </w:rPr>
            </w:pPr>
          </w:p>
          <w:p w14:paraId="45B0A7C8" w14:textId="21650A58" w:rsidR="00301181" w:rsidRPr="000C4910" w:rsidRDefault="00301181" w:rsidP="00301181">
            <w:pPr>
              <w:jc w:val="center"/>
              <w:rPr>
                <w:rFonts w:asciiTheme="minorHAnsi" w:hAnsiTheme="minorHAnsi" w:cstheme="minorHAnsi"/>
                <w:sz w:val="22"/>
                <w:szCs w:val="22"/>
              </w:rPr>
            </w:pPr>
            <w:r>
              <w:rPr>
                <w:rFonts w:asciiTheme="minorHAnsi" w:hAnsiTheme="minorHAnsi" w:cstheme="minorHAnsi"/>
                <w:sz w:val="22"/>
                <w:szCs w:val="22"/>
                <w:lang w:bidi="id-ID"/>
              </w:rPr>
              <w:t>LATAR BELAKANG MITRA</w:t>
            </w:r>
          </w:p>
          <w:p w14:paraId="2521775A" w14:textId="77777777" w:rsidR="00301181" w:rsidRPr="000C4910" w:rsidRDefault="00301181" w:rsidP="00301181">
            <w:pPr>
              <w:rPr>
                <w:rFonts w:asciiTheme="minorHAnsi" w:hAnsiTheme="minorHAnsi" w:cstheme="minorHAnsi"/>
                <w:sz w:val="22"/>
                <w:szCs w:val="22"/>
              </w:rPr>
            </w:pPr>
          </w:p>
        </w:tc>
      </w:tr>
      <w:tr w:rsidR="00301181" w:rsidRPr="000C4910" w14:paraId="661CC45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0F9ED8F" w14:textId="77777777" w:rsidR="00301181" w:rsidRPr="006A4573" w:rsidRDefault="00301181"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67C050EA"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id-ID"/>
              </w:rPr>
              <w:t>Rata-rata, berapa banyak pasien dengan sumbing yang memulai perawatan ortodontik per bulan di pusat kesehatan Anda?</w:t>
            </w:r>
          </w:p>
          <w:p w14:paraId="301704C1" w14:textId="5AC758DD" w:rsidR="00301181" w:rsidRPr="000C4910" w:rsidRDefault="00301181" w:rsidP="00976B1C">
            <w:pPr>
              <w:rPr>
                <w:rFonts w:asciiTheme="minorHAnsi" w:hAnsiTheme="minorHAnsi" w:cstheme="minorHAnsi"/>
                <w:sz w:val="22"/>
                <w:szCs w:val="22"/>
              </w:rPr>
            </w:pPr>
          </w:p>
        </w:tc>
        <w:tc>
          <w:tcPr>
            <w:tcW w:w="5490" w:type="dxa"/>
          </w:tcPr>
          <w:p w14:paraId="7E1E2921"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2B41B9F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8A55508" w14:textId="77777777" w:rsidR="00301181" w:rsidRPr="000C4910" w:rsidRDefault="00301181" w:rsidP="00976B1C">
            <w:pPr>
              <w:rPr>
                <w:rFonts w:asciiTheme="minorHAnsi" w:hAnsiTheme="minorHAnsi" w:cstheme="minorHAnsi"/>
                <w:sz w:val="22"/>
                <w:szCs w:val="22"/>
              </w:rPr>
            </w:pPr>
          </w:p>
          <w:p w14:paraId="1D4A4802" w14:textId="77777777" w:rsidR="00301181" w:rsidRDefault="00301181" w:rsidP="00976B1C">
            <w:pPr>
              <w:rPr>
                <w:rFonts w:cstheme="minorHAnsi"/>
                <w:b w:val="0"/>
                <w:bCs w:val="0"/>
                <w:sz w:val="22"/>
                <w:szCs w:val="22"/>
              </w:rPr>
            </w:pPr>
            <w:r w:rsidRPr="00301181">
              <w:rPr>
                <w:rFonts w:cstheme="minorHAnsi"/>
                <w:sz w:val="22"/>
                <w:szCs w:val="22"/>
                <w:lang w:bidi="id-ID"/>
              </w:rPr>
              <w:t>Secara total, berapa banyak pasien sumbing yang menerima perawatan bedah di pusat kesehatan Anda dalam 12 bulan terakhir?</w:t>
            </w:r>
          </w:p>
          <w:p w14:paraId="3FE92182" w14:textId="1E0125D5" w:rsidR="00301181" w:rsidRPr="000C4910" w:rsidRDefault="00301181" w:rsidP="00976B1C">
            <w:pPr>
              <w:rPr>
                <w:rFonts w:asciiTheme="minorHAnsi" w:hAnsiTheme="minorHAnsi" w:cstheme="minorHAnsi"/>
                <w:sz w:val="22"/>
                <w:szCs w:val="22"/>
              </w:rPr>
            </w:pPr>
          </w:p>
        </w:tc>
        <w:tc>
          <w:tcPr>
            <w:tcW w:w="5490" w:type="dxa"/>
          </w:tcPr>
          <w:p w14:paraId="6DB74793"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252BDAD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7A0AE" w14:textId="77777777" w:rsidR="00301181" w:rsidRDefault="00301181" w:rsidP="00976B1C">
            <w:pPr>
              <w:rPr>
                <w:rFonts w:cstheme="minorHAnsi"/>
                <w:b w:val="0"/>
                <w:bCs w:val="0"/>
                <w:sz w:val="22"/>
                <w:szCs w:val="22"/>
              </w:rPr>
            </w:pPr>
          </w:p>
          <w:p w14:paraId="35010FCD" w14:textId="77777777" w:rsidR="00301181" w:rsidRDefault="00301181" w:rsidP="00976B1C">
            <w:pPr>
              <w:rPr>
                <w:rFonts w:cstheme="minorHAnsi"/>
                <w:b w:val="0"/>
                <w:bCs w:val="0"/>
                <w:sz w:val="22"/>
                <w:szCs w:val="22"/>
              </w:rPr>
            </w:pPr>
            <w:r w:rsidRPr="00301181">
              <w:rPr>
                <w:rFonts w:cstheme="minorHAnsi"/>
                <w:sz w:val="22"/>
                <w:szCs w:val="22"/>
                <w:lang w:bidi="id-ID"/>
              </w:rPr>
              <w:t>Secara total, berapa banyak operasi Cangkok Tulang Alveolar yang dilakukan di pusat Anda dalam 12 bulan terakhir? </w:t>
            </w:r>
          </w:p>
          <w:p w14:paraId="17917440" w14:textId="541C75F1" w:rsidR="00301181" w:rsidRPr="000C4910" w:rsidRDefault="00301181" w:rsidP="00976B1C">
            <w:pPr>
              <w:rPr>
                <w:rFonts w:asciiTheme="minorHAnsi" w:hAnsiTheme="minorHAnsi" w:cstheme="minorHAnsi"/>
                <w:sz w:val="22"/>
                <w:szCs w:val="22"/>
              </w:rPr>
            </w:pPr>
          </w:p>
        </w:tc>
        <w:tc>
          <w:tcPr>
            <w:tcW w:w="5490" w:type="dxa"/>
          </w:tcPr>
          <w:p w14:paraId="0A98DB90" w14:textId="77777777" w:rsidR="00301181" w:rsidRPr="00301181"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0C4910" w14:paraId="058C42F7"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E770E13" w14:textId="77777777" w:rsidR="00301181" w:rsidRDefault="00301181" w:rsidP="00976B1C">
            <w:pPr>
              <w:pStyle w:val="TableParagraph"/>
              <w:ind w:left="34"/>
              <w:rPr>
                <w:rFonts w:asciiTheme="minorHAnsi" w:eastAsia="Calibri" w:hAnsiTheme="minorHAnsi" w:cstheme="minorHAnsi"/>
                <w:b w:val="0"/>
                <w:bCs w:val="0"/>
                <w:sz w:val="22"/>
                <w:szCs w:val="22"/>
              </w:rPr>
            </w:pPr>
          </w:p>
          <w:p w14:paraId="546E7369"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id-ID"/>
              </w:rPr>
              <w:t>Satu atau lebih dokter bedah sumbing harus berafiliasi dengan semua program ortodontik yang didanai Smile Train untuk memastikan bahwa perawatan selaras dengan operasi sumbing yang berkualitas. Harap sebutkan nama dokter bedah sumbing yang berafiliasi dengan program ortodontik sumbing ini: </w:t>
            </w:r>
          </w:p>
          <w:p w14:paraId="026D2880" w14:textId="230AA070" w:rsidR="00301181" w:rsidRPr="000C4910" w:rsidRDefault="00301181" w:rsidP="00976B1C">
            <w:pPr>
              <w:rPr>
                <w:rStyle w:val="normaltextrun"/>
                <w:rFonts w:asciiTheme="minorHAnsi" w:hAnsiTheme="minorHAnsi" w:cstheme="minorHAnsi"/>
                <w:sz w:val="22"/>
                <w:szCs w:val="22"/>
              </w:rPr>
            </w:pPr>
          </w:p>
        </w:tc>
        <w:tc>
          <w:tcPr>
            <w:tcW w:w="5490" w:type="dxa"/>
          </w:tcPr>
          <w:p w14:paraId="30B75D8A"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4C6D9831"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0F1C150" w14:textId="77777777" w:rsidR="00301181" w:rsidRDefault="00301181" w:rsidP="00976B1C">
            <w:pPr>
              <w:rPr>
                <w:rFonts w:asciiTheme="minorHAnsi" w:hAnsiTheme="minorHAnsi" w:cstheme="minorHAnsi"/>
                <w:b w:val="0"/>
                <w:bCs w:val="0"/>
                <w:sz w:val="22"/>
                <w:szCs w:val="22"/>
              </w:rPr>
            </w:pPr>
          </w:p>
          <w:p w14:paraId="415CBA5F" w14:textId="27E4596A"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id-ID"/>
              </w:rPr>
              <w:t>Apakah pusat Anda saat ini memiliki semua bahan dan peralatan yang diperlukan untuk mendukung program ortodontik sumbing, seperti yang dinyatakan dalam Persyaratan &amp; Aplikasi Pendanaan Ortodontik Smile Train?</w:t>
            </w:r>
          </w:p>
          <w:p w14:paraId="501ABF0E" w14:textId="6097DE0E" w:rsidR="00301181" w:rsidRPr="000C4910" w:rsidRDefault="00301181" w:rsidP="00976B1C">
            <w:pPr>
              <w:rPr>
                <w:rFonts w:asciiTheme="minorHAnsi" w:hAnsiTheme="minorHAnsi" w:cstheme="minorHAnsi"/>
                <w:sz w:val="22"/>
                <w:szCs w:val="22"/>
              </w:rPr>
            </w:pPr>
          </w:p>
        </w:tc>
        <w:tc>
          <w:tcPr>
            <w:tcW w:w="5490" w:type="dxa"/>
          </w:tcPr>
          <w:p w14:paraId="70052EC9" w14:textId="77777777" w:rsidR="00301181"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2F58ED26" w14:textId="77777777" w:rsidR="00301181" w:rsidRPr="00301181"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1181">
              <w:rPr>
                <w:rFonts w:cstheme="minorHAnsi"/>
                <w:sz w:val="22"/>
                <w:szCs w:val="22"/>
                <w:lang w:bidi="id-ID"/>
              </w:rPr>
              <w:t>Ya</w:t>
            </w:r>
          </w:p>
          <w:p w14:paraId="2D20551A" w14:textId="591B366E" w:rsidR="00301181" w:rsidRPr="00301181"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301181">
              <w:rPr>
                <w:rFonts w:cstheme="minorHAnsi"/>
                <w:sz w:val="22"/>
                <w:szCs w:val="22"/>
                <w:lang w:bidi="id-ID"/>
              </w:rPr>
              <w:t>Tidak</w:t>
            </w:r>
          </w:p>
        </w:tc>
      </w:tr>
      <w:tr w:rsidR="00301181" w:rsidRPr="000C4910" w14:paraId="1008BAB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3747029" w14:textId="77777777" w:rsidR="00301181" w:rsidRPr="000C4910" w:rsidRDefault="00301181" w:rsidP="00976B1C">
            <w:pPr>
              <w:rPr>
                <w:rFonts w:asciiTheme="minorHAnsi" w:hAnsiTheme="minorHAnsi" w:cstheme="minorHAnsi"/>
                <w:sz w:val="22"/>
                <w:szCs w:val="22"/>
              </w:rPr>
            </w:pPr>
          </w:p>
          <w:p w14:paraId="1257916B"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id-ID"/>
              </w:rPr>
              <w:t>Jika tidak, jelaskan sumber daya yang tersedia secara rinci: </w:t>
            </w:r>
          </w:p>
          <w:p w14:paraId="1D838F21" w14:textId="53C9FE49" w:rsidR="00301181" w:rsidRPr="000C4910" w:rsidRDefault="00301181" w:rsidP="00976B1C">
            <w:pPr>
              <w:rPr>
                <w:rStyle w:val="normaltextrun"/>
                <w:rFonts w:asciiTheme="minorHAnsi" w:hAnsiTheme="minorHAnsi" w:cstheme="minorHAnsi"/>
                <w:sz w:val="22"/>
                <w:szCs w:val="22"/>
              </w:rPr>
            </w:pPr>
          </w:p>
        </w:tc>
        <w:tc>
          <w:tcPr>
            <w:tcW w:w="5490" w:type="dxa"/>
          </w:tcPr>
          <w:p w14:paraId="5B16AD71"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302F8D1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EA9681D" w14:textId="77777777" w:rsidR="00301181" w:rsidRDefault="00301181" w:rsidP="00976B1C">
            <w:pPr>
              <w:rPr>
                <w:rFonts w:cstheme="minorHAnsi"/>
                <w:b w:val="0"/>
                <w:bCs w:val="0"/>
                <w:sz w:val="22"/>
                <w:szCs w:val="22"/>
              </w:rPr>
            </w:pPr>
          </w:p>
          <w:p w14:paraId="58842239" w14:textId="168790BE" w:rsidR="00301181" w:rsidRDefault="00301181" w:rsidP="00976B1C">
            <w:pPr>
              <w:rPr>
                <w:rFonts w:cstheme="minorHAnsi"/>
                <w:b w:val="0"/>
                <w:bCs w:val="0"/>
                <w:sz w:val="22"/>
                <w:szCs w:val="22"/>
              </w:rPr>
            </w:pPr>
            <w:r w:rsidRPr="00301181">
              <w:rPr>
                <w:rFonts w:cstheme="minorHAnsi"/>
                <w:sz w:val="22"/>
                <w:szCs w:val="22"/>
                <w:lang w:bidi="id-ID"/>
              </w:rPr>
              <w:t>Berapa banyak pasien dengan sumbing yang diharapkan mendapat manfaat dari pendanaan ortodontik ini selama periode pendanaan yang diusulkan?</w:t>
            </w:r>
          </w:p>
          <w:p w14:paraId="2AE26F78" w14:textId="3C22179E" w:rsidR="00301181" w:rsidRPr="000C4910" w:rsidRDefault="00301181" w:rsidP="00976B1C">
            <w:pPr>
              <w:rPr>
                <w:rFonts w:cstheme="minorHAnsi"/>
                <w:sz w:val="22"/>
                <w:szCs w:val="22"/>
              </w:rPr>
            </w:pPr>
          </w:p>
        </w:tc>
        <w:tc>
          <w:tcPr>
            <w:tcW w:w="5490" w:type="dxa"/>
          </w:tcPr>
          <w:p w14:paraId="4BDB1E8B"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0C4910" w14:paraId="2AA5FEE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F968056" w14:textId="77777777" w:rsidR="00301181" w:rsidRDefault="00301181" w:rsidP="00976B1C">
            <w:pPr>
              <w:rPr>
                <w:rFonts w:cstheme="minorHAnsi"/>
                <w:sz w:val="22"/>
                <w:szCs w:val="22"/>
              </w:rPr>
            </w:pPr>
          </w:p>
          <w:p w14:paraId="2F98E6C3" w14:textId="0975286E" w:rsidR="003C3E8F" w:rsidRPr="003C3E8F" w:rsidRDefault="003C3E8F" w:rsidP="003C3E8F">
            <w:pPr>
              <w:rPr>
                <w:rFonts w:cstheme="minorHAnsi"/>
                <w:sz w:val="22"/>
                <w:szCs w:val="22"/>
              </w:rPr>
            </w:pPr>
            <w:r w:rsidRPr="003C3E8F">
              <w:rPr>
                <w:rFonts w:cstheme="minorHAnsi"/>
                <w:sz w:val="22"/>
                <w:szCs w:val="22"/>
                <w:lang w:bidi="id-ID"/>
              </w:rPr>
              <w:t>Harap nyatakan jumlah pendanaan yang diminta dari Smile Train PER PASIEN untuk setiap tahap perawatan berikut.  </w:t>
            </w:r>
          </w:p>
          <w:p w14:paraId="17D99DE9" w14:textId="77777777" w:rsidR="003C3E8F" w:rsidRPr="003C3E8F" w:rsidRDefault="003C3E8F" w:rsidP="003C3E8F">
            <w:pPr>
              <w:rPr>
                <w:rFonts w:cstheme="minorHAnsi"/>
                <w:sz w:val="22"/>
                <w:szCs w:val="22"/>
              </w:rPr>
            </w:pPr>
            <w:r w:rsidRPr="003C3E8F">
              <w:rPr>
                <w:rFonts w:cstheme="minorHAnsi"/>
                <w:sz w:val="22"/>
                <w:szCs w:val="22"/>
                <w:lang w:bidi="id-ID"/>
              </w:rPr>
              <w:t> </w:t>
            </w:r>
          </w:p>
          <w:p w14:paraId="117AE546" w14:textId="25FA4AC6" w:rsidR="00301181" w:rsidRDefault="003C3E8F" w:rsidP="00976B1C">
            <w:pPr>
              <w:rPr>
                <w:rFonts w:cstheme="minorHAnsi"/>
                <w:sz w:val="22"/>
                <w:szCs w:val="22"/>
              </w:rPr>
            </w:pPr>
            <w:r w:rsidRPr="003C3E8F">
              <w:rPr>
                <w:rFonts w:cstheme="minorHAnsi"/>
                <w:sz w:val="22"/>
                <w:szCs w:val="22"/>
                <w:lang w:bidi="id-ID"/>
              </w:rPr>
              <w:t>Tarif yang dinyatakan di bawah ini harus sesuai dengan tarif yang diminta dalam anggaran yang diajukan: </w:t>
            </w:r>
          </w:p>
          <w:p w14:paraId="6310A0AD" w14:textId="77777777" w:rsidR="00301181" w:rsidRDefault="00301181" w:rsidP="00976B1C">
            <w:pPr>
              <w:rPr>
                <w:rFonts w:cstheme="minorHAnsi"/>
                <w:b w:val="0"/>
                <w:bCs w:val="0"/>
                <w:sz w:val="22"/>
                <w:szCs w:val="22"/>
              </w:rPr>
            </w:pPr>
          </w:p>
        </w:tc>
        <w:tc>
          <w:tcPr>
            <w:tcW w:w="5490" w:type="dxa"/>
          </w:tcPr>
          <w:p w14:paraId="2599E835" w14:textId="77777777" w:rsidR="00301181"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C6DF56C" w14:textId="77777777" w:rsidR="003C3E8F" w:rsidRPr="003C3E8F" w:rsidRDefault="003C3E8F" w:rsidP="003C3E8F">
            <w:pPr>
              <w:numPr>
                <w:ilvl w:val="0"/>
                <w:numId w:val="3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bidi="id-ID"/>
              </w:rPr>
              <w:t>Ortopedi Bayi Prabedah (</w:t>
            </w:r>
            <w:r w:rsidRPr="003C3E8F">
              <w:rPr>
                <w:rFonts w:cstheme="minorHAnsi"/>
                <w:i/>
                <w:sz w:val="22"/>
                <w:szCs w:val="22"/>
                <w:lang w:bidi="id-ID"/>
              </w:rPr>
              <w:t>Presurgical Infant Orthopedics</w:t>
            </w:r>
            <w:r w:rsidRPr="003C3E8F">
              <w:rPr>
                <w:rFonts w:cstheme="minorHAnsi"/>
                <w:sz w:val="22"/>
                <w:szCs w:val="22"/>
                <w:lang w:bidi="id-ID"/>
              </w:rPr>
              <w:t>/PSIO): </w:t>
            </w:r>
          </w:p>
          <w:p w14:paraId="416D049B" w14:textId="77777777" w:rsidR="003C3E8F" w:rsidRPr="003C3E8F" w:rsidRDefault="003C3E8F" w:rsidP="003C3E8F">
            <w:pPr>
              <w:numPr>
                <w:ilvl w:val="0"/>
                <w:numId w:val="3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bidi="id-ID"/>
              </w:rPr>
              <w:t>Gigi Campuran: </w:t>
            </w:r>
          </w:p>
          <w:p w14:paraId="0E567605" w14:textId="77777777" w:rsidR="003C3E8F" w:rsidRPr="003C3E8F" w:rsidRDefault="003C3E8F" w:rsidP="003C3E8F">
            <w:pPr>
              <w:numPr>
                <w:ilvl w:val="0"/>
                <w:numId w:val="4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bidi="id-ID"/>
              </w:rPr>
              <w:t>Gigi Permanen: </w:t>
            </w:r>
          </w:p>
          <w:p w14:paraId="0FF0F9A6"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C3E8F" w:rsidRPr="000C4910" w14:paraId="2CC0AEF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C5BD0B8" w14:textId="77777777" w:rsidR="003C3E8F" w:rsidRDefault="003C3E8F" w:rsidP="00976B1C">
            <w:pPr>
              <w:rPr>
                <w:rFonts w:cstheme="minorHAnsi"/>
                <w:b w:val="0"/>
                <w:bCs w:val="0"/>
                <w:sz w:val="22"/>
                <w:szCs w:val="22"/>
              </w:rPr>
            </w:pPr>
          </w:p>
          <w:p w14:paraId="2F68DD9A" w14:textId="463889B5" w:rsidR="003C3E8F" w:rsidRPr="003C3E8F" w:rsidRDefault="003C3E8F" w:rsidP="00976B1C">
            <w:pPr>
              <w:rPr>
                <w:rFonts w:cstheme="minorHAnsi"/>
                <w:sz w:val="22"/>
                <w:szCs w:val="22"/>
              </w:rPr>
            </w:pPr>
            <w:r w:rsidRPr="003C3E8F">
              <w:rPr>
                <w:rFonts w:cstheme="minorHAnsi"/>
                <w:sz w:val="22"/>
                <w:szCs w:val="22"/>
                <w:lang w:bidi="id-ID"/>
              </w:rPr>
              <w:t>Mohon berikan ringkasan proyek Anda dalam satu kalimat: </w:t>
            </w:r>
          </w:p>
          <w:p w14:paraId="70C231EF" w14:textId="77777777" w:rsidR="003C3E8F" w:rsidRDefault="003C3E8F" w:rsidP="00976B1C">
            <w:pPr>
              <w:rPr>
                <w:rFonts w:cstheme="minorHAnsi"/>
                <w:sz w:val="22"/>
                <w:szCs w:val="22"/>
              </w:rPr>
            </w:pPr>
          </w:p>
        </w:tc>
        <w:tc>
          <w:tcPr>
            <w:tcW w:w="5490" w:type="dxa"/>
          </w:tcPr>
          <w:p w14:paraId="6502854C"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88E79D9" w14:textId="77777777" w:rsidR="00F614EA" w:rsidRDefault="00F614EA" w:rsidP="003C3E8F">
      <w:pPr>
        <w:spacing w:line="259" w:lineRule="auto"/>
        <w:rPr>
          <w:rFonts w:eastAsia="Calibri" w:cstheme="minorHAnsi"/>
          <w:b/>
          <w:bCs/>
          <w:sz w:val="22"/>
          <w:szCs w:val="22"/>
        </w:rPr>
      </w:pPr>
    </w:p>
    <w:p w14:paraId="6B4181D6" w14:textId="77777777" w:rsidR="006A4573" w:rsidRDefault="006A4573" w:rsidP="003C3E8F">
      <w:pPr>
        <w:spacing w:line="259" w:lineRule="auto"/>
        <w:rPr>
          <w:rFonts w:eastAsia="Calibri" w:cstheme="minorHAnsi"/>
          <w:b/>
          <w:bCs/>
          <w:sz w:val="22"/>
          <w:szCs w:val="22"/>
        </w:rPr>
      </w:pPr>
    </w:p>
    <w:p w14:paraId="78FBB71C" w14:textId="77777777" w:rsidR="006A4573" w:rsidRDefault="006A4573" w:rsidP="003C3E8F">
      <w:pPr>
        <w:spacing w:line="259" w:lineRule="auto"/>
        <w:rPr>
          <w:rFonts w:eastAsia="Calibri" w:cstheme="minorHAnsi"/>
          <w:b/>
          <w:bCs/>
          <w:sz w:val="22"/>
          <w:szCs w:val="22"/>
        </w:rPr>
      </w:pPr>
    </w:p>
    <w:p w14:paraId="51C0172F" w14:textId="77777777" w:rsidR="006A4573" w:rsidRDefault="006A4573" w:rsidP="003C3E8F">
      <w:pPr>
        <w:spacing w:line="259" w:lineRule="auto"/>
        <w:rPr>
          <w:rFonts w:eastAsia="Calibri" w:cstheme="minorHAnsi"/>
          <w:b/>
          <w:bCs/>
          <w:sz w:val="22"/>
          <w:szCs w:val="22"/>
        </w:rPr>
      </w:pPr>
    </w:p>
    <w:p w14:paraId="08324941" w14:textId="77777777" w:rsidR="006A4573" w:rsidRDefault="006A4573" w:rsidP="003C3E8F">
      <w:pPr>
        <w:spacing w:line="259" w:lineRule="auto"/>
        <w:rPr>
          <w:rFonts w:eastAsia="Calibri" w:cstheme="minorHAnsi"/>
          <w:b/>
          <w:bCs/>
          <w:sz w:val="22"/>
          <w:szCs w:val="22"/>
        </w:rPr>
      </w:pPr>
    </w:p>
    <w:p w14:paraId="232D1B00" w14:textId="77777777" w:rsidR="006A4573" w:rsidRPr="000C4910" w:rsidRDefault="006A4573" w:rsidP="003C3E8F">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C3E8F" w:rsidRPr="000C4910" w14:paraId="15AF5019"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2C0E92F7" w14:textId="77777777" w:rsidR="003C3E8F" w:rsidRPr="000C4910" w:rsidRDefault="003C3E8F" w:rsidP="00976B1C">
            <w:pPr>
              <w:rPr>
                <w:rFonts w:asciiTheme="minorHAnsi" w:hAnsiTheme="minorHAnsi" w:cstheme="minorHAnsi"/>
                <w:sz w:val="22"/>
                <w:szCs w:val="22"/>
              </w:rPr>
            </w:pPr>
            <w:bookmarkStart w:id="6" w:name="_Hlk173414777"/>
          </w:p>
          <w:p w14:paraId="4628DFA1" w14:textId="1E6CF1CB" w:rsidR="003C3E8F" w:rsidRPr="000C4910" w:rsidRDefault="003C3E8F" w:rsidP="00976B1C">
            <w:pPr>
              <w:jc w:val="center"/>
              <w:rPr>
                <w:rFonts w:asciiTheme="minorHAnsi" w:hAnsiTheme="minorHAnsi" w:cstheme="minorHAnsi"/>
                <w:sz w:val="22"/>
                <w:szCs w:val="22"/>
              </w:rPr>
            </w:pPr>
            <w:r>
              <w:rPr>
                <w:rFonts w:asciiTheme="minorHAnsi" w:hAnsiTheme="minorHAnsi" w:cstheme="minorHAnsi"/>
                <w:sz w:val="22"/>
                <w:szCs w:val="22"/>
                <w:lang w:bidi="id-ID"/>
              </w:rPr>
              <w:t>KEBUTUHAN &amp; TUJUAN MITRA</w:t>
            </w:r>
          </w:p>
          <w:p w14:paraId="2917EB6C" w14:textId="77777777" w:rsidR="003C3E8F" w:rsidRPr="000C4910" w:rsidRDefault="003C3E8F" w:rsidP="00976B1C">
            <w:pPr>
              <w:rPr>
                <w:rFonts w:asciiTheme="minorHAnsi" w:hAnsiTheme="minorHAnsi" w:cstheme="minorHAnsi"/>
                <w:sz w:val="22"/>
                <w:szCs w:val="22"/>
              </w:rPr>
            </w:pPr>
          </w:p>
        </w:tc>
      </w:tr>
      <w:tr w:rsidR="003C3E8F" w:rsidRPr="000C4910" w14:paraId="52FCDCB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1A09BF6" w14:textId="77777777" w:rsidR="003C3E8F" w:rsidRDefault="003C3E8F"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13664423" w14:textId="77777777" w:rsidR="003C3E8F" w:rsidRPr="003C3E8F" w:rsidRDefault="003C3E8F" w:rsidP="003C3E8F">
            <w:pPr>
              <w:rPr>
                <w:rFonts w:cstheme="minorHAnsi"/>
                <w:sz w:val="22"/>
                <w:szCs w:val="22"/>
              </w:rPr>
            </w:pPr>
            <w:r w:rsidRPr="003C3E8F">
              <w:rPr>
                <w:rFonts w:cstheme="minorHAnsi"/>
                <w:sz w:val="22"/>
                <w:szCs w:val="22"/>
                <w:lang w:bidi="id-ID"/>
              </w:rPr>
              <w:t>Silakan sebutkan kebutuhan pendanaan ini: </w:t>
            </w:r>
          </w:p>
          <w:p w14:paraId="5550AB36" w14:textId="77777777" w:rsidR="003C3E8F" w:rsidRPr="003C3E8F" w:rsidRDefault="003C3E8F" w:rsidP="003C3E8F">
            <w:pPr>
              <w:numPr>
                <w:ilvl w:val="0"/>
                <w:numId w:val="42"/>
              </w:numPr>
              <w:rPr>
                <w:rFonts w:cstheme="minorHAnsi"/>
                <w:b w:val="0"/>
                <w:bCs w:val="0"/>
                <w:sz w:val="22"/>
                <w:szCs w:val="22"/>
              </w:rPr>
            </w:pPr>
            <w:r w:rsidRPr="003C3E8F">
              <w:rPr>
                <w:rFonts w:cstheme="minorHAnsi"/>
                <w:b w:val="0"/>
                <w:sz w:val="22"/>
                <w:szCs w:val="22"/>
                <w:lang w:bidi="id-ID"/>
              </w:rPr>
              <w:t>Bagaimana pendanaan ini akan mengatasi kesenjangan dalam penyediaan perawatan ortodontik sumbing di pusat Anda?  </w:t>
            </w:r>
          </w:p>
          <w:p w14:paraId="12C50ED0" w14:textId="77777777" w:rsidR="003C3E8F" w:rsidRPr="003C3E8F" w:rsidRDefault="003C3E8F" w:rsidP="003C3E8F">
            <w:pPr>
              <w:numPr>
                <w:ilvl w:val="0"/>
                <w:numId w:val="43"/>
              </w:numPr>
              <w:rPr>
                <w:rFonts w:cstheme="minorHAnsi"/>
                <w:b w:val="0"/>
                <w:bCs w:val="0"/>
                <w:sz w:val="22"/>
                <w:szCs w:val="22"/>
              </w:rPr>
            </w:pPr>
            <w:r w:rsidRPr="003C3E8F">
              <w:rPr>
                <w:rFonts w:cstheme="minorHAnsi"/>
                <w:b w:val="0"/>
                <w:sz w:val="22"/>
                <w:szCs w:val="22"/>
                <w:lang w:bidi="id-ID"/>
              </w:rPr>
              <w:t>Bagaimana pendanaan ini akan meningkatkan kualitas penyediaan perawatan ortodontik dan/atau aksesibilitas layanan bagi pasien dengan sumbing di pusat kesehatan Anda? </w:t>
            </w:r>
          </w:p>
          <w:p w14:paraId="2CD5ED06" w14:textId="77777777" w:rsidR="003C3E8F" w:rsidRPr="003C3E8F" w:rsidRDefault="003C3E8F" w:rsidP="003C3E8F">
            <w:pPr>
              <w:numPr>
                <w:ilvl w:val="0"/>
                <w:numId w:val="44"/>
              </w:numPr>
              <w:rPr>
                <w:rFonts w:cstheme="minorHAnsi"/>
                <w:b w:val="0"/>
                <w:bCs w:val="0"/>
                <w:sz w:val="22"/>
                <w:szCs w:val="22"/>
              </w:rPr>
            </w:pPr>
            <w:r w:rsidRPr="003C3E8F">
              <w:rPr>
                <w:rFonts w:cstheme="minorHAnsi"/>
                <w:b w:val="0"/>
                <w:sz w:val="22"/>
                <w:szCs w:val="22"/>
                <w:lang w:bidi="id-ID"/>
              </w:rPr>
              <w:t>Bagaimana pendanaan ini akan membantu Anda meningkatkan jumlah pasien dengan celah bibir yang menerima perawatan ortodontik di pusat Anda? </w:t>
            </w:r>
          </w:p>
          <w:p w14:paraId="25F2C025" w14:textId="77777777" w:rsidR="003C3E8F" w:rsidRPr="003C3E8F" w:rsidRDefault="003C3E8F" w:rsidP="003C3E8F">
            <w:pPr>
              <w:numPr>
                <w:ilvl w:val="0"/>
                <w:numId w:val="45"/>
              </w:numPr>
              <w:rPr>
                <w:rFonts w:cstheme="minorHAnsi"/>
                <w:b w:val="0"/>
                <w:bCs w:val="0"/>
                <w:sz w:val="22"/>
                <w:szCs w:val="22"/>
              </w:rPr>
            </w:pPr>
            <w:r w:rsidRPr="003C3E8F">
              <w:rPr>
                <w:rFonts w:cstheme="minorHAnsi"/>
                <w:b w:val="0"/>
                <w:sz w:val="22"/>
                <w:szCs w:val="22"/>
                <w:lang w:bidi="id-ID"/>
              </w:rPr>
              <w:t>Tujuan apa yang akan Anda capai dengan pendanaan ini?</w:t>
            </w:r>
          </w:p>
          <w:p w14:paraId="582DDB16" w14:textId="77777777" w:rsidR="003C3E8F" w:rsidRPr="000C4910" w:rsidRDefault="003C3E8F" w:rsidP="00976B1C">
            <w:pPr>
              <w:rPr>
                <w:rFonts w:asciiTheme="minorHAnsi" w:hAnsiTheme="minorHAnsi" w:cstheme="minorHAnsi"/>
                <w:sz w:val="22"/>
                <w:szCs w:val="22"/>
              </w:rPr>
            </w:pPr>
          </w:p>
        </w:tc>
        <w:tc>
          <w:tcPr>
            <w:tcW w:w="5490" w:type="dxa"/>
          </w:tcPr>
          <w:p w14:paraId="723AC0A1"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C3E8F" w:rsidRPr="000C4910" w14:paraId="1FE0A970"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9AC5EFA" w14:textId="77777777" w:rsidR="003C3E8F" w:rsidRPr="000C4910" w:rsidRDefault="003C3E8F" w:rsidP="00976B1C">
            <w:pPr>
              <w:rPr>
                <w:rFonts w:asciiTheme="minorHAnsi" w:hAnsiTheme="minorHAnsi" w:cstheme="minorHAnsi"/>
                <w:sz w:val="22"/>
                <w:szCs w:val="22"/>
              </w:rPr>
            </w:pPr>
          </w:p>
          <w:p w14:paraId="1D6C65D9" w14:textId="77777777" w:rsidR="003C3E8F" w:rsidRPr="003C3E8F" w:rsidRDefault="003C3E8F" w:rsidP="003C3E8F">
            <w:pPr>
              <w:rPr>
                <w:rFonts w:cstheme="minorHAnsi"/>
                <w:sz w:val="22"/>
                <w:szCs w:val="22"/>
              </w:rPr>
            </w:pPr>
            <w:r w:rsidRPr="003C3E8F">
              <w:rPr>
                <w:rFonts w:cstheme="minorHAnsi"/>
                <w:sz w:val="22"/>
                <w:szCs w:val="22"/>
                <w:lang w:bidi="id-ID"/>
              </w:rPr>
              <w:t>Jelaskan secara rinci bagaimana Anda berencana untuk memanfaatkan pendanaan ortodontik Smile Train, jika diberikan:  </w:t>
            </w:r>
          </w:p>
          <w:p w14:paraId="628BE735" w14:textId="77777777" w:rsidR="003C3E8F" w:rsidRPr="003C3E8F" w:rsidRDefault="003C3E8F" w:rsidP="003C3E8F">
            <w:pPr>
              <w:numPr>
                <w:ilvl w:val="0"/>
                <w:numId w:val="47"/>
              </w:numPr>
              <w:rPr>
                <w:rFonts w:cstheme="minorHAnsi"/>
                <w:b w:val="0"/>
                <w:bCs w:val="0"/>
                <w:sz w:val="22"/>
                <w:szCs w:val="22"/>
              </w:rPr>
            </w:pPr>
            <w:r w:rsidRPr="003C3E8F">
              <w:rPr>
                <w:rFonts w:cstheme="minorHAnsi"/>
                <w:b w:val="0"/>
                <w:sz w:val="22"/>
                <w:szCs w:val="22"/>
                <w:lang w:bidi="id-ID"/>
              </w:rPr>
              <w:t>Bagaimana Anda akan merekrut dan memilih pasien?  </w:t>
            </w:r>
          </w:p>
          <w:p w14:paraId="2C31D0FE" w14:textId="77777777" w:rsidR="003C3E8F" w:rsidRPr="003C3E8F" w:rsidRDefault="003C3E8F" w:rsidP="003C3E8F">
            <w:pPr>
              <w:numPr>
                <w:ilvl w:val="0"/>
                <w:numId w:val="48"/>
              </w:numPr>
              <w:rPr>
                <w:rFonts w:cstheme="minorHAnsi"/>
                <w:b w:val="0"/>
                <w:bCs w:val="0"/>
                <w:sz w:val="22"/>
                <w:szCs w:val="22"/>
              </w:rPr>
            </w:pPr>
            <w:r w:rsidRPr="003C3E8F">
              <w:rPr>
                <w:rFonts w:cstheme="minorHAnsi"/>
                <w:b w:val="0"/>
                <w:sz w:val="22"/>
                <w:szCs w:val="22"/>
                <w:lang w:bidi="id-ID"/>
              </w:rPr>
              <w:t>Tahapan perawatan ortodontik apa yang akan diberikan kepada pasien?  </w:t>
            </w:r>
          </w:p>
          <w:p w14:paraId="0E2B79F7" w14:textId="77777777" w:rsidR="003C3E8F" w:rsidRPr="003C3E8F" w:rsidRDefault="003C3E8F" w:rsidP="003C3E8F">
            <w:pPr>
              <w:numPr>
                <w:ilvl w:val="0"/>
                <w:numId w:val="49"/>
              </w:numPr>
              <w:rPr>
                <w:rFonts w:cstheme="minorHAnsi"/>
                <w:b w:val="0"/>
                <w:bCs w:val="0"/>
                <w:sz w:val="22"/>
                <w:szCs w:val="22"/>
              </w:rPr>
            </w:pPr>
            <w:r w:rsidRPr="003C3E8F">
              <w:rPr>
                <w:rFonts w:cstheme="minorHAnsi"/>
                <w:b w:val="0"/>
                <w:sz w:val="22"/>
                <w:szCs w:val="22"/>
                <w:lang w:bidi="id-ID"/>
              </w:rPr>
              <w:t>Bagaimana Anda akan memfasilitasi tindak lanjut dan penyesuaian? </w:t>
            </w:r>
          </w:p>
          <w:p w14:paraId="34F2BC77" w14:textId="77777777" w:rsidR="003C3E8F" w:rsidRPr="003C3E8F" w:rsidRDefault="003C3E8F" w:rsidP="003C3E8F">
            <w:pPr>
              <w:numPr>
                <w:ilvl w:val="0"/>
                <w:numId w:val="50"/>
              </w:numPr>
              <w:rPr>
                <w:rFonts w:cstheme="minorHAnsi"/>
                <w:b w:val="0"/>
                <w:bCs w:val="0"/>
                <w:sz w:val="22"/>
                <w:szCs w:val="22"/>
              </w:rPr>
            </w:pPr>
            <w:r w:rsidRPr="003C3E8F">
              <w:rPr>
                <w:rFonts w:cstheme="minorHAnsi"/>
                <w:b w:val="0"/>
                <w:sz w:val="22"/>
                <w:szCs w:val="22"/>
                <w:lang w:bidi="id-ID"/>
              </w:rPr>
              <w:t>Jelaskan protokol ortodontik/ortopedi yang Anda ikuti di pusat Anda. Tentukan kelompok usia, teknik perawatan, perangkat yang digunakan, dan lama perawatan. </w:t>
            </w:r>
          </w:p>
          <w:p w14:paraId="304B2018" w14:textId="77777777" w:rsidR="003C3E8F" w:rsidRPr="000C4910" w:rsidRDefault="003C3E8F" w:rsidP="00976B1C">
            <w:pPr>
              <w:rPr>
                <w:rFonts w:asciiTheme="minorHAnsi" w:hAnsiTheme="minorHAnsi" w:cstheme="minorHAnsi"/>
                <w:sz w:val="22"/>
                <w:szCs w:val="22"/>
              </w:rPr>
            </w:pPr>
          </w:p>
        </w:tc>
        <w:tc>
          <w:tcPr>
            <w:tcW w:w="5490" w:type="dxa"/>
          </w:tcPr>
          <w:p w14:paraId="4D1B0020"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C3E8F" w:rsidRPr="000C4910" w14:paraId="04E6623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8D0F10D" w14:textId="77777777" w:rsidR="003C3E8F" w:rsidRDefault="003C3E8F" w:rsidP="00976B1C">
            <w:pPr>
              <w:rPr>
                <w:rFonts w:cstheme="minorHAnsi"/>
                <w:b w:val="0"/>
                <w:bCs w:val="0"/>
                <w:sz w:val="22"/>
                <w:szCs w:val="22"/>
              </w:rPr>
            </w:pPr>
          </w:p>
          <w:p w14:paraId="020E6934" w14:textId="77777777" w:rsidR="003C3E8F" w:rsidRDefault="003C3E8F" w:rsidP="00976B1C">
            <w:pPr>
              <w:rPr>
                <w:rFonts w:cstheme="minorHAnsi"/>
                <w:b w:val="0"/>
                <w:bCs w:val="0"/>
                <w:sz w:val="22"/>
                <w:szCs w:val="22"/>
              </w:rPr>
            </w:pPr>
            <w:r w:rsidRPr="003C3E8F">
              <w:rPr>
                <w:rFonts w:cstheme="minorHAnsi"/>
                <w:sz w:val="22"/>
                <w:szCs w:val="22"/>
                <w:lang w:bidi="id-ID"/>
              </w:rPr>
              <w:t>Jelaskan secara rinci program pendidikan kebersihan mulut yang akan Anda berikan kepada pasien dan pengasuh selama perawatan ortopedi/ortodontik mereka, termasuk materi, sumber daya pendidikan, dan peralatan. </w:t>
            </w:r>
          </w:p>
          <w:p w14:paraId="1AB709AC" w14:textId="058072C1" w:rsidR="003C3E8F" w:rsidRPr="000C4910" w:rsidRDefault="003C3E8F" w:rsidP="00976B1C">
            <w:pPr>
              <w:rPr>
                <w:rFonts w:asciiTheme="minorHAnsi" w:hAnsiTheme="minorHAnsi" w:cstheme="minorHAnsi"/>
                <w:sz w:val="22"/>
                <w:szCs w:val="22"/>
              </w:rPr>
            </w:pPr>
          </w:p>
        </w:tc>
        <w:tc>
          <w:tcPr>
            <w:tcW w:w="5490" w:type="dxa"/>
          </w:tcPr>
          <w:p w14:paraId="7AFADC67" w14:textId="77777777" w:rsidR="003C3E8F" w:rsidRPr="00301181"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bookmarkEnd w:id="6"/>
    </w:tbl>
    <w:p w14:paraId="505D27F6" w14:textId="77777777" w:rsidR="00F614EA" w:rsidRPr="000C4910" w:rsidRDefault="00F614EA" w:rsidP="003C3E8F">
      <w:pPr>
        <w:spacing w:line="259" w:lineRule="auto"/>
        <w:rPr>
          <w:rFonts w:eastAsia="Calibri" w:cstheme="minorHAnsi"/>
          <w:b/>
          <w:bCs/>
          <w:sz w:val="22"/>
          <w:szCs w:val="22"/>
        </w:rPr>
      </w:pPr>
    </w:p>
    <w:tbl>
      <w:tblPr>
        <w:tblStyle w:val="PlainTable1"/>
        <w:tblW w:w="9819" w:type="dxa"/>
        <w:jc w:val="center"/>
        <w:tblLayout w:type="fixed"/>
        <w:tblLook w:val="06A0" w:firstRow="1" w:lastRow="0" w:firstColumn="1" w:lastColumn="0" w:noHBand="1" w:noVBand="1"/>
      </w:tblPr>
      <w:tblGrid>
        <w:gridCol w:w="3720"/>
        <w:gridCol w:w="6099"/>
      </w:tblGrid>
      <w:tr w:rsidR="009F115C" w:rsidRPr="000C4910" w14:paraId="3347A6E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shd w:val="clear" w:color="auto" w:fill="F2F2F2" w:themeFill="background1" w:themeFillShade="F2"/>
            <w:vAlign w:val="center"/>
          </w:tcPr>
          <w:p w14:paraId="09BC59CE" w14:textId="77777777" w:rsidR="009F115C" w:rsidRPr="000C4910" w:rsidRDefault="009F115C" w:rsidP="00272CC5">
            <w:pPr>
              <w:rPr>
                <w:rFonts w:asciiTheme="minorHAnsi" w:hAnsiTheme="minorHAnsi" w:cstheme="minorHAnsi"/>
                <w:sz w:val="22"/>
                <w:szCs w:val="22"/>
              </w:rPr>
            </w:pPr>
          </w:p>
          <w:p w14:paraId="19CDE30B" w14:textId="1BBFDF5E" w:rsidR="009F115C" w:rsidRPr="000C4910" w:rsidRDefault="552C1DC0" w:rsidP="003C3E8F">
            <w:pPr>
              <w:jc w:val="center"/>
              <w:rPr>
                <w:rFonts w:asciiTheme="minorHAnsi" w:hAnsiTheme="minorHAnsi" w:cstheme="minorHAnsi"/>
                <w:sz w:val="22"/>
                <w:szCs w:val="22"/>
              </w:rPr>
            </w:pPr>
            <w:r w:rsidRPr="000C4910">
              <w:rPr>
                <w:rFonts w:asciiTheme="minorHAnsi" w:hAnsiTheme="minorHAnsi" w:cstheme="minorHAnsi"/>
                <w:sz w:val="22"/>
                <w:szCs w:val="22"/>
                <w:lang w:bidi="id-ID"/>
              </w:rPr>
              <w:t>PRAKTISI PERAWATAN ORTODONTIK</w:t>
            </w:r>
          </w:p>
          <w:p w14:paraId="0A8BE11C" w14:textId="77777777" w:rsidR="009F115C" w:rsidRPr="000C4910" w:rsidRDefault="009F115C" w:rsidP="00272CC5">
            <w:pPr>
              <w:rPr>
                <w:rFonts w:asciiTheme="minorHAnsi" w:hAnsiTheme="minorHAnsi" w:cstheme="minorHAnsi"/>
                <w:sz w:val="22"/>
                <w:szCs w:val="22"/>
              </w:rPr>
            </w:pPr>
          </w:p>
        </w:tc>
      </w:tr>
      <w:tr w:rsidR="009F115C" w:rsidRPr="000C4910" w14:paraId="43B8565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01D0D642" w14:textId="104A3754" w:rsidR="009F115C" w:rsidRPr="003C3E8F" w:rsidRDefault="552C1DC0" w:rsidP="00272CC5">
            <w:pPr>
              <w:rPr>
                <w:rFonts w:asciiTheme="minorHAnsi" w:hAnsiTheme="minorHAnsi" w:cstheme="minorHAnsi"/>
                <w:b w:val="0"/>
                <w:bCs w:val="0"/>
                <w:sz w:val="22"/>
                <w:szCs w:val="22"/>
              </w:rPr>
            </w:pPr>
            <w:r w:rsidRPr="003C3E8F">
              <w:rPr>
                <w:rStyle w:val="normaltextrun"/>
                <w:rFonts w:asciiTheme="minorHAnsi" w:hAnsiTheme="minorHAnsi" w:cstheme="minorHAnsi"/>
                <w:b w:val="0"/>
                <w:sz w:val="22"/>
                <w:szCs w:val="22"/>
                <w:shd w:val="clear" w:color="auto" w:fill="FFFFFF"/>
                <w:lang w:bidi="id-ID"/>
              </w:rPr>
              <w:t>Harap sertakan semua praktisi yang akan bertanggung jawab atas salah satu dari tiga tahap perawatan ortodontik sumbing (Ortodontik Bayi Prabedah/Gigi Campuran/Gigi Permanen). Jika praktisi baru ditambahkan di kemudian hari, informasi mereka harus dikirim ke manajer Smile Train untuk persetujuan dan pendaftaran di Smile Train Express. </w:t>
            </w:r>
          </w:p>
        </w:tc>
      </w:tr>
      <w:tr w:rsidR="009F115C" w:rsidRPr="000C4910" w14:paraId="4FEB9285"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1D59344" w14:textId="77777777" w:rsidR="009F115C" w:rsidRPr="000C4910" w:rsidRDefault="009F115C" w:rsidP="00272CC5">
            <w:pPr>
              <w:rPr>
                <w:rFonts w:asciiTheme="minorHAnsi" w:hAnsiTheme="minorHAnsi" w:cstheme="minorHAnsi"/>
                <w:sz w:val="22"/>
                <w:szCs w:val="22"/>
              </w:rPr>
            </w:pPr>
          </w:p>
          <w:p w14:paraId="352BC199" w14:textId="01A75083"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id-ID"/>
              </w:rPr>
              <w:t>Nama praktisi: </w:t>
            </w:r>
          </w:p>
        </w:tc>
        <w:tc>
          <w:tcPr>
            <w:tcW w:w="6099" w:type="dxa"/>
          </w:tcPr>
          <w:p w14:paraId="6AAED343"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5310F32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B60E8B6" w14:textId="77777777" w:rsidR="009F115C" w:rsidRPr="000C4910" w:rsidRDefault="009F115C" w:rsidP="00272CC5">
            <w:pPr>
              <w:rPr>
                <w:rFonts w:asciiTheme="minorHAnsi" w:hAnsiTheme="minorHAnsi" w:cstheme="minorHAnsi"/>
                <w:sz w:val="22"/>
                <w:szCs w:val="22"/>
              </w:rPr>
            </w:pPr>
          </w:p>
          <w:p w14:paraId="0CA39760" w14:textId="18CDFE97"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id-ID"/>
              </w:rPr>
              <w:t>*Menyediakan perawatan ortodontik berikut (pilih semua yang berlaku) </w:t>
            </w:r>
          </w:p>
        </w:tc>
        <w:tc>
          <w:tcPr>
            <w:tcW w:w="6099" w:type="dxa"/>
          </w:tcPr>
          <w:p w14:paraId="3547B841" w14:textId="77777777" w:rsidR="009F115C" w:rsidRPr="003C3E8F"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id-ID" w:bidi="id-ID"/>
              </w:rPr>
              <w:t>Ortopedi Bayi Prabedah </w:t>
            </w:r>
          </w:p>
          <w:p w14:paraId="1B74644A" w14:textId="77777777" w:rsidR="009F115C" w:rsidRPr="003C3E8F"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id-ID" w:bidi="id-ID"/>
              </w:rPr>
              <w:t>Gigi Campuran </w:t>
            </w:r>
          </w:p>
          <w:p w14:paraId="7AF2E390" w14:textId="2229585E" w:rsidR="009F115C" w:rsidRPr="00E47FE6"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id-ID" w:bidi="id-ID"/>
              </w:rPr>
              <w:t>Gigi Permanen </w:t>
            </w:r>
          </w:p>
        </w:tc>
      </w:tr>
      <w:tr w:rsidR="009F115C" w:rsidRPr="000C4910" w14:paraId="13BF3C5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4458165F" w14:textId="5EA67AC9"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id-ID"/>
              </w:rPr>
              <w:t>Apakah orang ini merupakan staf penuh waktu di pusat ini? </w:t>
            </w:r>
          </w:p>
        </w:tc>
        <w:tc>
          <w:tcPr>
            <w:tcW w:w="6099" w:type="dxa"/>
          </w:tcPr>
          <w:p w14:paraId="025F0E96"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61AD876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773F24A9" w14:textId="77777777" w:rsidR="009F115C" w:rsidRPr="000C4910" w:rsidRDefault="552C1DC0" w:rsidP="00272CC5">
            <w:pPr>
              <w:rPr>
                <w:rStyle w:val="eop"/>
                <w:rFonts w:asciiTheme="minorHAnsi" w:hAnsiTheme="minorHAnsi" w:cstheme="minorHAnsi"/>
                <w:sz w:val="22"/>
                <w:szCs w:val="22"/>
                <w:shd w:val="clear" w:color="auto" w:fill="FFFFFF"/>
              </w:rPr>
            </w:pPr>
            <w:r w:rsidRPr="000C4910">
              <w:rPr>
                <w:rStyle w:val="normaltextrun"/>
                <w:rFonts w:asciiTheme="minorHAnsi" w:hAnsiTheme="minorHAnsi" w:cstheme="minorHAnsi"/>
                <w:sz w:val="22"/>
                <w:szCs w:val="22"/>
                <w:shd w:val="clear" w:color="auto" w:fill="FFFFFF"/>
                <w:lang w:bidi="id-ID"/>
              </w:rPr>
              <w:t>Jika ya, sudah berapa lama dia bekerja? </w:t>
            </w:r>
          </w:p>
          <w:p w14:paraId="7E75D30E" w14:textId="69ABAA16"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id-ID"/>
              </w:rPr>
              <w:t>Jika tidak, berapa hari dan jam per minggu ia akan bersedia mengabdikan diri untuk merawat pasien sumbing? </w:t>
            </w:r>
          </w:p>
        </w:tc>
        <w:tc>
          <w:tcPr>
            <w:tcW w:w="6099" w:type="dxa"/>
          </w:tcPr>
          <w:p w14:paraId="092EC0F7"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0027432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062998A" w14:textId="77777777" w:rsidR="009F115C" w:rsidRPr="000C4910" w:rsidRDefault="552C1DC0" w:rsidP="00272CC5">
            <w:pPr>
              <w:pStyle w:val="paragraph"/>
              <w:spacing w:before="0" w:beforeAutospacing="0" w:after="0" w:afterAutospacing="0"/>
              <w:ind w:left="360" w:hanging="360"/>
              <w:textAlignment w:val="baseline"/>
              <w:rPr>
                <w:rFonts w:asciiTheme="minorHAnsi" w:eastAsia="Calibri" w:hAnsiTheme="minorHAnsi" w:cstheme="minorHAnsi"/>
                <w:sz w:val="22"/>
                <w:szCs w:val="22"/>
              </w:rPr>
            </w:pPr>
            <w:r w:rsidRPr="000C4910">
              <w:rPr>
                <w:rStyle w:val="normaltextrun"/>
                <w:rFonts w:asciiTheme="minorHAnsi" w:eastAsia="Calibri" w:hAnsiTheme="minorHAnsi" w:cstheme="minorHAnsi"/>
                <w:sz w:val="22"/>
                <w:szCs w:val="22"/>
                <w:lang w:val="id-ID" w:bidi="id-ID"/>
              </w:rPr>
              <w:t>Jenis Tenaga Medis </w:t>
            </w:r>
          </w:p>
          <w:p w14:paraId="71A92ECD" w14:textId="77777777" w:rsidR="009F115C" w:rsidRPr="000C4910" w:rsidRDefault="552C1DC0" w:rsidP="00272CC5">
            <w:pPr>
              <w:pStyle w:val="paragraph"/>
              <w:spacing w:before="0" w:beforeAutospacing="0" w:after="0" w:afterAutospacing="0"/>
              <w:ind w:left="360" w:hanging="360"/>
              <w:textAlignment w:val="baseline"/>
              <w:rPr>
                <w:rFonts w:asciiTheme="minorHAnsi" w:eastAsia="Calibri" w:hAnsiTheme="minorHAnsi" w:cstheme="minorHAnsi"/>
                <w:sz w:val="22"/>
                <w:szCs w:val="22"/>
              </w:rPr>
            </w:pPr>
            <w:r w:rsidRPr="000C4910">
              <w:rPr>
                <w:rStyle w:val="eop"/>
                <w:rFonts w:asciiTheme="minorHAnsi" w:eastAsia="Calibri" w:hAnsiTheme="minorHAnsi" w:cstheme="minorHAnsi"/>
                <w:sz w:val="22"/>
                <w:szCs w:val="22"/>
                <w:lang w:val="id-ID" w:bidi="id-ID"/>
              </w:rPr>
              <w:t> </w:t>
            </w:r>
          </w:p>
          <w:p w14:paraId="2DFAC0FE" w14:textId="77777777" w:rsidR="009F115C" w:rsidRPr="000C4910" w:rsidRDefault="009F115C" w:rsidP="00272CC5">
            <w:pPr>
              <w:rPr>
                <w:rStyle w:val="normaltextrun"/>
                <w:rFonts w:asciiTheme="minorHAnsi" w:hAnsiTheme="minorHAnsi" w:cstheme="minorHAnsi"/>
                <w:sz w:val="22"/>
                <w:szCs w:val="22"/>
                <w:shd w:val="clear" w:color="auto" w:fill="FFFFFF"/>
              </w:rPr>
            </w:pPr>
          </w:p>
        </w:tc>
        <w:tc>
          <w:tcPr>
            <w:tcW w:w="6099" w:type="dxa"/>
          </w:tcPr>
          <w:p w14:paraId="6EA5B0CE" w14:textId="77777777" w:rsidR="009F115C" w:rsidRPr="006A4573"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n-US"/>
              </w:rPr>
            </w:pPr>
            <w:r w:rsidRPr="003C3E8F">
              <w:rPr>
                <w:rStyle w:val="normaltextrun"/>
                <w:rFonts w:asciiTheme="minorHAnsi" w:eastAsia="Calibri" w:hAnsiTheme="minorHAnsi" w:cstheme="minorHAnsi"/>
                <w:sz w:val="22"/>
                <w:szCs w:val="22"/>
                <w:lang w:val="id-ID" w:bidi="id-ID"/>
              </w:rPr>
              <w:t>Dokter Gigi Ortodontis                        Dokter Gigi  </w:t>
            </w:r>
          </w:p>
          <w:p w14:paraId="657CC692" w14:textId="77777777" w:rsidR="009F115C" w:rsidRPr="006A4573"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n-US"/>
              </w:rPr>
            </w:pPr>
            <w:r w:rsidRPr="003C3E8F">
              <w:rPr>
                <w:rStyle w:val="normaltextrun"/>
                <w:rFonts w:asciiTheme="minorHAnsi" w:eastAsia="Calibri" w:hAnsiTheme="minorHAnsi" w:cstheme="minorHAnsi"/>
                <w:sz w:val="22"/>
                <w:szCs w:val="22"/>
                <w:lang w:val="id-ID" w:bidi="id-ID"/>
              </w:rPr>
              <w:t>Dokter Bedah                               Lainnya   </w:t>
            </w:r>
          </w:p>
          <w:p w14:paraId="07CA8A46" w14:textId="307E0334" w:rsidR="009F115C" w:rsidRPr="006A4573" w:rsidRDefault="552C1DC0" w:rsidP="00E47FE6">
            <w:pPr>
              <w:pStyle w:val="paragraph"/>
              <w:spacing w:before="0" w:beforeAutospacing="0" w:after="0" w:afterAutospacing="0"/>
              <w:ind w:hanging="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2"/>
                <w:szCs w:val="22"/>
                <w:lang w:val="en-US"/>
              </w:rPr>
            </w:pPr>
            <w:r w:rsidRPr="000C4910">
              <w:rPr>
                <w:rStyle w:val="eop"/>
                <w:rFonts w:asciiTheme="minorHAnsi" w:eastAsia="Calibri" w:hAnsiTheme="minorHAnsi" w:cstheme="minorHAnsi"/>
                <w:b/>
                <w:sz w:val="22"/>
                <w:szCs w:val="22"/>
                <w:lang w:val="id-ID" w:bidi="id-ID"/>
              </w:rPr>
              <w:t> </w:t>
            </w:r>
          </w:p>
        </w:tc>
      </w:tr>
      <w:tr w:rsidR="009F115C" w:rsidRPr="000C4910" w14:paraId="087A252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448F5C97" w14:textId="25BD56C6" w:rsidR="009F115C" w:rsidRPr="000C4910" w:rsidRDefault="552C1DC0"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r w:rsidRPr="000C4910">
              <w:rPr>
                <w:rStyle w:val="normaltextrun"/>
                <w:rFonts w:asciiTheme="minorHAnsi" w:eastAsia="Calibri" w:hAnsiTheme="minorHAnsi" w:cstheme="minorHAnsi"/>
                <w:sz w:val="22"/>
                <w:szCs w:val="22"/>
                <w:shd w:val="clear" w:color="auto" w:fill="FFFFFF"/>
                <w:lang w:val="id-ID" w:bidi="id-ID"/>
              </w:rPr>
              <w:t>Gelar Tertinggi yang Diberikan </w:t>
            </w:r>
          </w:p>
        </w:tc>
        <w:tc>
          <w:tcPr>
            <w:tcW w:w="6099" w:type="dxa"/>
          </w:tcPr>
          <w:p w14:paraId="4ADFD84F" w14:textId="77777777" w:rsidR="009F115C" w:rsidRPr="000C4910"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n-US"/>
              </w:rPr>
            </w:pPr>
          </w:p>
        </w:tc>
      </w:tr>
      <w:tr w:rsidR="009F115C" w:rsidRPr="000C4910" w14:paraId="661E994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69EA547" w14:textId="27D3312A" w:rsidR="009F115C" w:rsidRPr="000C4910" w:rsidRDefault="552C1DC0"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shd w:val="clear" w:color="auto" w:fill="FFFFFF"/>
                <w:lang w:val="en-US"/>
              </w:rPr>
            </w:pPr>
            <w:r w:rsidRPr="000C4910">
              <w:rPr>
                <w:rStyle w:val="normaltextrun"/>
                <w:rFonts w:asciiTheme="minorHAnsi" w:eastAsia="Calibri" w:hAnsiTheme="minorHAnsi" w:cstheme="minorHAnsi"/>
                <w:sz w:val="22"/>
                <w:szCs w:val="22"/>
                <w:shd w:val="clear" w:color="auto" w:fill="FFFFFF"/>
                <w:lang w:val="id-ID" w:bidi="id-ID"/>
              </w:rPr>
              <w:t>Catatan tentang pengalaman dengan pasien sumbing di langit-langit mulut  </w:t>
            </w:r>
          </w:p>
        </w:tc>
        <w:tc>
          <w:tcPr>
            <w:tcW w:w="6099" w:type="dxa"/>
          </w:tcPr>
          <w:p w14:paraId="5F374352" w14:textId="77777777" w:rsidR="009F115C" w:rsidRPr="000C4910"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n-US"/>
              </w:rPr>
            </w:pPr>
          </w:p>
        </w:tc>
      </w:tr>
      <w:tr w:rsidR="00E47FE6" w:rsidRPr="000C4910" w14:paraId="751F998B" w14:textId="77777777" w:rsidTr="003A6436">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30B399CA" w14:textId="10553925" w:rsidR="00E47FE6" w:rsidRPr="006A4573" w:rsidRDefault="00E47FE6" w:rsidP="00E47FE6">
            <w:pPr>
              <w:pStyle w:val="paragraph"/>
              <w:spacing w:before="0" w:beforeAutospacing="0" w:after="0" w:afterAutospacing="0"/>
              <w:textAlignment w:val="baseline"/>
              <w:rPr>
                <w:rStyle w:val="normaltextrun"/>
                <w:rFonts w:asciiTheme="minorHAnsi" w:eastAsia="Calibri" w:hAnsiTheme="minorHAnsi" w:cstheme="minorHAnsi"/>
                <w:sz w:val="22"/>
                <w:szCs w:val="22"/>
                <w:lang w:val="id-ID"/>
              </w:rPr>
            </w:pPr>
            <w:r>
              <w:rPr>
                <w:rStyle w:val="normaltextrun"/>
                <w:rFonts w:asciiTheme="minorHAnsi" w:eastAsia="Calibri" w:hAnsiTheme="minorHAnsi" w:cstheme="minorHAnsi"/>
                <w:sz w:val="22"/>
                <w:szCs w:val="22"/>
                <w:lang w:val="id-ID" w:bidi="id-ID"/>
              </w:rPr>
              <w:t xml:space="preserve">Jika ada lebih dari satu dokter gigi ortodontis yang bertanggung jawab atas program perawatan ortodontis sumbing di pusat ini, silakan isi bagian ini untuk masing-masing secara terpisah, di bawah.  </w:t>
            </w:r>
          </w:p>
        </w:tc>
      </w:tr>
    </w:tbl>
    <w:p w14:paraId="6F68B407" w14:textId="77777777" w:rsidR="007F2A88" w:rsidRPr="000C4910" w:rsidRDefault="007F2A88" w:rsidP="00272CC5">
      <w:pPr>
        <w:rPr>
          <w:rFonts w:eastAsia="Calibri" w:cstheme="minorHAnsi"/>
          <w:b/>
          <w:bCs/>
          <w:sz w:val="22"/>
          <w:szCs w:val="22"/>
        </w:rPr>
      </w:pPr>
    </w:p>
    <w:p w14:paraId="2F3DBFF4" w14:textId="77777777" w:rsidR="009F115C" w:rsidRDefault="009F115C" w:rsidP="00272CC5">
      <w:pPr>
        <w:rPr>
          <w:rFonts w:cstheme="minorHAnsi"/>
          <w:b/>
          <w:bCs/>
          <w:sz w:val="22"/>
          <w:szCs w:val="22"/>
        </w:rPr>
      </w:pPr>
    </w:p>
    <w:p w14:paraId="67F1F401" w14:textId="77777777" w:rsidR="006A4573" w:rsidRDefault="006A4573" w:rsidP="00272CC5">
      <w:pPr>
        <w:rPr>
          <w:rFonts w:cstheme="minorHAnsi"/>
          <w:b/>
          <w:bCs/>
          <w:sz w:val="22"/>
          <w:szCs w:val="22"/>
        </w:rPr>
      </w:pPr>
    </w:p>
    <w:p w14:paraId="22C45DFD" w14:textId="77777777" w:rsidR="006A4573" w:rsidRDefault="006A4573" w:rsidP="00272CC5">
      <w:pPr>
        <w:rPr>
          <w:rFonts w:cstheme="minorHAnsi"/>
          <w:b/>
          <w:bCs/>
          <w:sz w:val="22"/>
          <w:szCs w:val="22"/>
        </w:rPr>
      </w:pPr>
    </w:p>
    <w:p w14:paraId="2A96B3A0" w14:textId="77777777" w:rsidR="006A4573" w:rsidRDefault="006A4573" w:rsidP="00272CC5">
      <w:pPr>
        <w:rPr>
          <w:rFonts w:cstheme="minorHAnsi"/>
          <w:b/>
          <w:bCs/>
          <w:sz w:val="22"/>
          <w:szCs w:val="22"/>
        </w:rPr>
      </w:pPr>
    </w:p>
    <w:p w14:paraId="2CD9F8DD" w14:textId="77777777" w:rsidR="006A4573" w:rsidRDefault="006A4573" w:rsidP="00272CC5">
      <w:pPr>
        <w:rPr>
          <w:rFonts w:cstheme="minorHAnsi"/>
          <w:b/>
          <w:bCs/>
          <w:sz w:val="22"/>
          <w:szCs w:val="22"/>
        </w:rPr>
      </w:pPr>
    </w:p>
    <w:p w14:paraId="75E50EEB" w14:textId="77777777" w:rsidR="006A4573" w:rsidRDefault="006A4573" w:rsidP="00272CC5">
      <w:pPr>
        <w:rPr>
          <w:rFonts w:cstheme="minorHAnsi"/>
          <w:b/>
          <w:bCs/>
          <w:sz w:val="22"/>
          <w:szCs w:val="22"/>
        </w:rPr>
      </w:pPr>
    </w:p>
    <w:p w14:paraId="41861795" w14:textId="77777777" w:rsidR="006A4573" w:rsidRDefault="006A4573" w:rsidP="00272CC5">
      <w:pPr>
        <w:rPr>
          <w:rFonts w:cstheme="minorHAnsi"/>
          <w:b/>
          <w:bCs/>
          <w:sz w:val="22"/>
          <w:szCs w:val="22"/>
        </w:rPr>
      </w:pPr>
    </w:p>
    <w:p w14:paraId="4818B8B7" w14:textId="77777777" w:rsidR="006A4573" w:rsidRDefault="006A4573" w:rsidP="00272CC5">
      <w:pPr>
        <w:rPr>
          <w:rFonts w:cstheme="minorHAnsi"/>
          <w:b/>
          <w:bCs/>
          <w:sz w:val="22"/>
          <w:szCs w:val="22"/>
        </w:rPr>
      </w:pPr>
    </w:p>
    <w:p w14:paraId="189DE799" w14:textId="77777777" w:rsidR="006A4573" w:rsidRDefault="006A4573" w:rsidP="00272CC5">
      <w:pPr>
        <w:rPr>
          <w:rFonts w:cstheme="minorHAnsi"/>
          <w:b/>
          <w:bCs/>
          <w:sz w:val="22"/>
          <w:szCs w:val="22"/>
        </w:rPr>
      </w:pPr>
    </w:p>
    <w:p w14:paraId="04574B80" w14:textId="77777777" w:rsidR="006A4573" w:rsidRDefault="006A4573" w:rsidP="00272CC5">
      <w:pPr>
        <w:rPr>
          <w:rFonts w:cstheme="minorHAnsi"/>
          <w:b/>
          <w:bCs/>
          <w:sz w:val="22"/>
          <w:szCs w:val="22"/>
        </w:rPr>
      </w:pPr>
    </w:p>
    <w:p w14:paraId="0171E45C" w14:textId="77777777" w:rsidR="006A4573" w:rsidRDefault="006A4573" w:rsidP="00272CC5">
      <w:pPr>
        <w:rPr>
          <w:rFonts w:cstheme="minorHAnsi"/>
          <w:b/>
          <w:bCs/>
          <w:sz w:val="22"/>
          <w:szCs w:val="22"/>
        </w:rPr>
      </w:pPr>
    </w:p>
    <w:p w14:paraId="336136F9" w14:textId="77777777" w:rsidR="006A4573" w:rsidRDefault="006A4573" w:rsidP="00272CC5">
      <w:pPr>
        <w:rPr>
          <w:rFonts w:cstheme="minorHAnsi"/>
          <w:b/>
          <w:bCs/>
          <w:sz w:val="22"/>
          <w:szCs w:val="22"/>
        </w:rPr>
      </w:pPr>
    </w:p>
    <w:p w14:paraId="54B7AD9B" w14:textId="77777777" w:rsidR="006A4573" w:rsidRDefault="006A4573" w:rsidP="00272CC5">
      <w:pPr>
        <w:rPr>
          <w:rFonts w:cstheme="minorHAnsi"/>
          <w:b/>
          <w:bCs/>
          <w:sz w:val="22"/>
          <w:szCs w:val="22"/>
        </w:rPr>
      </w:pPr>
    </w:p>
    <w:p w14:paraId="02AFBC9E" w14:textId="77777777" w:rsidR="006A4573" w:rsidRDefault="006A4573" w:rsidP="00272CC5">
      <w:pPr>
        <w:rPr>
          <w:rFonts w:cstheme="minorHAnsi"/>
          <w:b/>
          <w:bCs/>
          <w:sz w:val="22"/>
          <w:szCs w:val="22"/>
        </w:rPr>
      </w:pPr>
    </w:p>
    <w:p w14:paraId="7E06C10B" w14:textId="77777777" w:rsidR="006A4573" w:rsidRPr="000C4910" w:rsidRDefault="006A4573" w:rsidP="00272CC5">
      <w:pPr>
        <w:rPr>
          <w:rFonts w:cstheme="minorHAnsi"/>
          <w:b/>
          <w:bCs/>
          <w:sz w:val="22"/>
          <w:szCs w:val="22"/>
        </w:rPr>
      </w:pPr>
    </w:p>
    <w:tbl>
      <w:tblPr>
        <w:tblStyle w:val="PlainTable1"/>
        <w:tblW w:w="0" w:type="auto"/>
        <w:jc w:val="center"/>
        <w:tblLayout w:type="fixed"/>
        <w:tblLook w:val="06A0" w:firstRow="1" w:lastRow="0" w:firstColumn="1" w:lastColumn="0" w:noHBand="1" w:noVBand="1"/>
      </w:tblPr>
      <w:tblGrid>
        <w:gridCol w:w="9985"/>
      </w:tblGrid>
      <w:tr w:rsidR="007F2A88" w:rsidRPr="000C4910" w14:paraId="3AFD2AE9"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0C4910" w:rsidRDefault="007F2A88" w:rsidP="00272CC5">
            <w:pPr>
              <w:rPr>
                <w:rFonts w:asciiTheme="minorHAnsi" w:hAnsiTheme="minorHAnsi" w:cstheme="minorHAnsi"/>
                <w:sz w:val="22"/>
                <w:szCs w:val="22"/>
              </w:rPr>
            </w:pPr>
          </w:p>
          <w:p w14:paraId="17224157" w14:textId="1062D613" w:rsidR="007F2A88" w:rsidRPr="000C4910" w:rsidRDefault="003C3E8F" w:rsidP="003C3E8F">
            <w:pPr>
              <w:jc w:val="center"/>
              <w:rPr>
                <w:rFonts w:asciiTheme="minorHAnsi" w:hAnsiTheme="minorHAnsi" w:cstheme="minorHAnsi"/>
                <w:sz w:val="22"/>
                <w:szCs w:val="22"/>
              </w:rPr>
            </w:pPr>
            <w:r>
              <w:rPr>
                <w:rFonts w:asciiTheme="minorHAnsi" w:hAnsiTheme="minorHAnsi" w:cstheme="minorHAnsi"/>
                <w:sz w:val="22"/>
                <w:szCs w:val="22"/>
                <w:lang w:bidi="id-ID"/>
              </w:rPr>
              <w:t>DOKUMEN TAMBAHAN</w:t>
            </w:r>
          </w:p>
          <w:p w14:paraId="18316BB1" w14:textId="77777777" w:rsidR="007F2A88" w:rsidRPr="000C4910" w:rsidRDefault="007F2A88" w:rsidP="00272CC5">
            <w:pPr>
              <w:rPr>
                <w:rFonts w:asciiTheme="minorHAnsi" w:hAnsiTheme="minorHAnsi" w:cstheme="minorHAnsi"/>
                <w:sz w:val="22"/>
                <w:szCs w:val="22"/>
              </w:rPr>
            </w:pPr>
          </w:p>
        </w:tc>
      </w:tr>
      <w:tr w:rsidR="007F2A88" w:rsidRPr="000C4910" w14:paraId="5FACC90E"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0C4910" w:rsidRDefault="007F2A88" w:rsidP="00272CC5">
            <w:pPr>
              <w:rPr>
                <w:rFonts w:asciiTheme="minorHAnsi" w:eastAsiaTheme="minorEastAsia" w:hAnsiTheme="minorHAnsi" w:cstheme="minorHAnsi"/>
                <w:sz w:val="22"/>
                <w:szCs w:val="22"/>
              </w:rPr>
            </w:pPr>
          </w:p>
          <w:p w14:paraId="6427B9F5" w14:textId="77777777" w:rsidR="003C3E8F" w:rsidRPr="0084224E" w:rsidRDefault="003C3E8F" w:rsidP="003C3E8F">
            <w:pPr>
              <w:rPr>
                <w:rFonts w:asciiTheme="minorHAnsi" w:hAnsiTheme="minorHAnsi" w:cstheme="minorHAnsi"/>
                <w:sz w:val="22"/>
                <w:szCs w:val="22"/>
              </w:rPr>
            </w:pPr>
            <w:r w:rsidRPr="0084224E">
              <w:rPr>
                <w:rFonts w:asciiTheme="minorHAnsi" w:hAnsiTheme="minorHAnsi" w:cstheme="minorHAnsi"/>
                <w:sz w:val="22"/>
                <w:szCs w:val="22"/>
                <w:lang w:bidi="id-ID"/>
              </w:rPr>
              <w:t>Dokumentasi tambahan berikut ini DIPERLUKAN:</w:t>
            </w:r>
          </w:p>
          <w:p w14:paraId="16A3008F" w14:textId="77777777" w:rsidR="007F2A88" w:rsidRPr="000C4910" w:rsidRDefault="007F2A88" w:rsidP="00272CC5">
            <w:pPr>
              <w:rPr>
                <w:rFonts w:asciiTheme="minorHAnsi" w:hAnsiTheme="minorHAnsi" w:cstheme="minorHAnsi"/>
                <w:sz w:val="22"/>
                <w:szCs w:val="22"/>
              </w:rPr>
            </w:pPr>
          </w:p>
          <w:p w14:paraId="7AB7B801" w14:textId="77777777" w:rsidR="003C3E8F" w:rsidRPr="0092635D" w:rsidRDefault="007F2A88" w:rsidP="003C3E8F">
            <w:pPr>
              <w:rPr>
                <w:rFonts w:cstheme="minorHAnsi"/>
                <w:b w:val="0"/>
                <w:bCs w:val="0"/>
                <w:sz w:val="22"/>
                <w:szCs w:val="22"/>
              </w:rPr>
            </w:pPr>
            <w:r w:rsidRPr="003C3E8F">
              <w:rPr>
                <w:rFonts w:cstheme="minorHAnsi"/>
                <w:sz w:val="22"/>
                <w:szCs w:val="22"/>
                <w:lang w:bidi="id-ID"/>
              </w:rPr>
              <w:t>Anggaran Terperinci</w:t>
            </w:r>
            <w:r w:rsidRPr="003C3E8F">
              <w:rPr>
                <w:rFonts w:cstheme="minorHAnsi"/>
                <w:b w:val="0"/>
                <w:sz w:val="22"/>
                <w:szCs w:val="22"/>
                <w:lang w:bidi="id-ID"/>
              </w:rPr>
              <w:t xml:space="preserve">(dalam mata </w:t>
            </w:r>
            <w:r w:rsidRPr="0092635D">
              <w:rPr>
                <w:rFonts w:cstheme="minorHAnsi"/>
                <w:b w:val="0"/>
                <w:sz w:val="22"/>
                <w:szCs w:val="22"/>
                <w:lang w:bidi="id-ID"/>
              </w:rPr>
              <w:t>uang AS atau mata uang lokal)</w:t>
            </w:r>
          </w:p>
          <w:p w14:paraId="42C35571" w14:textId="08D16A20" w:rsidR="003C3E8F" w:rsidRPr="005077AF" w:rsidRDefault="003C3E8F" w:rsidP="003C3E8F">
            <w:pPr>
              <w:rPr>
                <w:rFonts w:asciiTheme="minorHAnsi" w:hAnsiTheme="minorHAnsi" w:cstheme="minorHAnsi"/>
                <w:b w:val="0"/>
                <w:bCs w:val="0"/>
                <w:sz w:val="22"/>
                <w:szCs w:val="22"/>
              </w:rPr>
            </w:pPr>
            <w:r w:rsidRPr="0092635D">
              <w:rPr>
                <w:rFonts w:asciiTheme="minorHAnsi" w:hAnsiTheme="minorHAnsi" w:cstheme="minorHAnsi"/>
                <w:b w:val="0"/>
                <w:sz w:val="22"/>
                <w:szCs w:val="22"/>
                <w:lang w:bidi="id-ID"/>
              </w:rPr>
              <w:t>Harap lengkapi  Templat Anggaran Pendanaan Ortodontik Smile Train  untuk memberikan rincian pendanaan yang Anda ajukan. Anggaran harus menunjukkan bagaimana dana yang diminta akan digunakan untuk memenuhi kebutuhan ortodontik pasien sumbing</w:t>
            </w:r>
            <w:r w:rsidRPr="005077AF">
              <w:rPr>
                <w:rFonts w:asciiTheme="minorHAnsi" w:hAnsiTheme="minorHAnsi" w:cstheme="minorHAnsi"/>
                <w:b w:val="0"/>
                <w:sz w:val="22"/>
                <w:szCs w:val="22"/>
                <w:lang w:bidi="id-ID"/>
              </w:rPr>
              <w:t xml:space="preserve"> di program Anda.</w:t>
            </w:r>
          </w:p>
          <w:p w14:paraId="24F8B134" w14:textId="77777777" w:rsidR="003C3E8F" w:rsidRPr="003C3E8F" w:rsidRDefault="003C3E8F" w:rsidP="003C3E8F">
            <w:pPr>
              <w:rPr>
                <w:rFonts w:cstheme="minorHAnsi"/>
                <w:sz w:val="22"/>
                <w:szCs w:val="22"/>
              </w:rPr>
            </w:pPr>
          </w:p>
          <w:p w14:paraId="65AFC603" w14:textId="77777777" w:rsidR="003C3E8F" w:rsidRDefault="003C3E8F" w:rsidP="003C3E8F">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lang w:bidi="id-ID"/>
              </w:rPr>
              <w:t>Contoh Kasus</w:t>
            </w:r>
          </w:p>
          <w:p w14:paraId="1682330D" w14:textId="5C8E46FF" w:rsidR="003C3E8F" w:rsidRDefault="003C3E8F" w:rsidP="003C3E8F">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sz w:val="22"/>
                <w:szCs w:val="22"/>
                <w:shd w:val="clear" w:color="auto" w:fill="FFFFFF"/>
                <w:lang w:bidi="id-ID"/>
              </w:rPr>
              <w:t>Semua praktisi ortodontik yang mengajukan persetujuan Smile Train harus menyerahkan tiga contoh kasus, termasuk foto sebelum dan sesudah perawatan pasien yang terkena sumbing, untuk setiap tahap perawatan yang pendanaannya diajukan.</w:t>
            </w:r>
          </w:p>
          <w:p w14:paraId="04967025" w14:textId="77777777" w:rsidR="003C3E8F" w:rsidRDefault="003C3E8F" w:rsidP="003C3E8F">
            <w:pPr>
              <w:rPr>
                <w:rStyle w:val="normaltextrun"/>
                <w:rFonts w:asciiTheme="minorHAnsi" w:hAnsiTheme="minorHAnsi" w:cstheme="minorHAnsi"/>
                <w:sz w:val="22"/>
                <w:szCs w:val="22"/>
                <w:shd w:val="clear" w:color="auto" w:fill="FFFFFF"/>
              </w:rPr>
            </w:pPr>
          </w:p>
          <w:p w14:paraId="6236EF01" w14:textId="2F2A9902" w:rsidR="003C3E8F" w:rsidRPr="003C3E8F" w:rsidRDefault="003C3E8F" w:rsidP="003C3E8F">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lang w:bidi="id-ID"/>
              </w:rPr>
              <w:t>Foto Infrastruktur</w:t>
            </w:r>
          </w:p>
          <w:p w14:paraId="30CCB45E" w14:textId="7CF9DAFB" w:rsidR="00175BD6" w:rsidRPr="003C3E8F" w:rsidRDefault="003C3E8F" w:rsidP="003C3E8F">
            <w:pPr>
              <w:rPr>
                <w:rFonts w:cstheme="minorHAnsi"/>
                <w:b w:val="0"/>
                <w:bCs w:val="0"/>
                <w:sz w:val="22"/>
                <w:szCs w:val="22"/>
              </w:rPr>
            </w:pPr>
            <w:r w:rsidRPr="003C3E8F">
              <w:rPr>
                <w:rFonts w:cstheme="minorHAnsi"/>
                <w:b w:val="0"/>
                <w:sz w:val="22"/>
                <w:szCs w:val="22"/>
                <w:lang w:bidi="id-ID"/>
              </w:rPr>
              <w:t>Calon mitra harus menyerahkan foto fasilitas, peralatan, dan instrumen yang tersedia untuk menyediakan perawatan ortopedi/ortodontik di pusat tersebut.</w:t>
            </w:r>
          </w:p>
          <w:p w14:paraId="24961F0D" w14:textId="77777777" w:rsidR="003C3E8F" w:rsidRDefault="003C3E8F" w:rsidP="003C3E8F">
            <w:pPr>
              <w:rPr>
                <w:rFonts w:cstheme="minorHAnsi"/>
                <w:b w:val="0"/>
                <w:bCs w:val="0"/>
                <w:sz w:val="22"/>
                <w:szCs w:val="22"/>
              </w:rPr>
            </w:pPr>
          </w:p>
          <w:p w14:paraId="231CD7B1" w14:textId="4EAB13E6" w:rsidR="008659FA" w:rsidRPr="003C3E8F" w:rsidRDefault="008659FA" w:rsidP="003C3E8F">
            <w:pPr>
              <w:rPr>
                <w:rFonts w:cstheme="minorHAnsi"/>
                <w:sz w:val="22"/>
                <w:szCs w:val="22"/>
              </w:rPr>
            </w:pPr>
            <w:r>
              <w:rPr>
                <w:rFonts w:cstheme="minorHAnsi"/>
                <w:sz w:val="22"/>
                <w:szCs w:val="22"/>
                <w:lang w:bidi="id-ID"/>
              </w:rPr>
              <w:t>Protokol Perawatan Ortodontik</w:t>
            </w:r>
          </w:p>
          <w:p w14:paraId="659265B1" w14:textId="247B92FA" w:rsidR="00175BD6" w:rsidRPr="008659FA" w:rsidRDefault="008659FA" w:rsidP="003C3E8F">
            <w:pPr>
              <w:rPr>
                <w:rFonts w:cstheme="minorHAnsi"/>
                <w:b w:val="0"/>
                <w:bCs w:val="0"/>
                <w:sz w:val="22"/>
                <w:szCs w:val="22"/>
              </w:rPr>
            </w:pPr>
            <w:r w:rsidRPr="008659FA">
              <w:rPr>
                <w:rFonts w:cstheme="minorHAnsi"/>
                <w:b w:val="0"/>
                <w:sz w:val="22"/>
                <w:szCs w:val="22"/>
                <w:lang w:bidi="id-ID"/>
              </w:rPr>
              <w:t>Calon mitra harus menyerahkan deskripsi tertulis dan terperinci tentang protokol perawatan ortodontik yang dilakukan di pusat tersebut.</w:t>
            </w:r>
          </w:p>
          <w:p w14:paraId="26CB4898" w14:textId="77777777" w:rsidR="007F2A88" w:rsidRPr="000C4910" w:rsidRDefault="007F2A88" w:rsidP="00272CC5">
            <w:pPr>
              <w:rPr>
                <w:rFonts w:asciiTheme="minorHAnsi" w:hAnsiTheme="minorHAnsi" w:cstheme="minorHAnsi"/>
                <w:sz w:val="22"/>
                <w:szCs w:val="22"/>
              </w:rPr>
            </w:pPr>
          </w:p>
        </w:tc>
      </w:tr>
    </w:tbl>
    <w:p w14:paraId="33640DDF" w14:textId="33C23B7E" w:rsidR="3F7F1495" w:rsidRPr="008659FA" w:rsidRDefault="3F7F1495" w:rsidP="008659FA">
      <w:pPr>
        <w:tabs>
          <w:tab w:val="left" w:pos="2253"/>
        </w:tabs>
        <w:rPr>
          <w:rFonts w:cstheme="minorHAnsi"/>
          <w:i/>
          <w:iCs/>
          <w:sz w:val="22"/>
          <w:szCs w:val="22"/>
        </w:rPr>
      </w:pPr>
    </w:p>
    <w:sectPr w:rsidR="3F7F1495" w:rsidRPr="008659FA">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A514" w14:textId="77777777" w:rsidR="001B4D2C" w:rsidRDefault="001B4D2C" w:rsidP="00250ABA">
      <w:r>
        <w:separator/>
      </w:r>
    </w:p>
  </w:endnote>
  <w:endnote w:type="continuationSeparator" w:id="0">
    <w:p w14:paraId="5C5D7870" w14:textId="77777777" w:rsidR="001B4D2C" w:rsidRDefault="001B4D2C" w:rsidP="00250ABA">
      <w:r>
        <w:continuationSeparator/>
      </w:r>
    </w:p>
  </w:endnote>
  <w:endnote w:type="continuationNotice" w:id="1">
    <w:p w14:paraId="6E10CEFE" w14:textId="77777777" w:rsidR="001B4D2C" w:rsidRDefault="001B4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95F" w14:textId="5A76B202" w:rsidR="00697CB0" w:rsidRDefault="00EB06E3">
    <w:pPr>
      <w:pStyle w:val="Footer"/>
    </w:pPr>
    <w:r>
      <w:rPr>
        <w:rFonts w:ascii="Arial" w:eastAsia="Arial" w:hAnsi="Arial" w:cs="Arial"/>
        <w:noProof/>
        <w:lang w:bidi="id-ID"/>
      </w:rPr>
      <mc:AlternateContent>
        <mc:Choice Requires="wps">
          <w:drawing>
            <wp:anchor distT="0" distB="0" distL="114300" distR="114300" simplePos="0" relativeHeight="251659264" behindDoc="0" locked="0" layoutInCell="1" allowOverlap="1" wp14:anchorId="22C4E32B" wp14:editId="0430A9CA">
              <wp:simplePos x="0" y="0"/>
              <wp:positionH relativeFrom="column">
                <wp:posOffset>-913130</wp:posOffset>
              </wp:positionH>
              <wp:positionV relativeFrom="margin">
                <wp:posOffset>8796020</wp:posOffset>
              </wp:positionV>
              <wp:extent cx="7772400" cy="342900"/>
              <wp:effectExtent l="0" t="0" r="0" b="0"/>
              <wp:wrapNone/>
              <wp:docPr id="1877142460" name="Rectangle 18771424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1D8D2" id="Rectangle 1877142460" o:spid="_x0000_s1026" style="position:absolute;margin-left:-71.9pt;margin-top:692.6pt;width:612pt;height:27pt;z-index:251659264;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" fillcolor="#90d307" stroked="f" strokeweight="1pt">
              <w10:wrap anchory="margin"/>
            </v:rect>
          </w:pict>
        </mc:Fallback>
      </mc:AlternateContent>
    </w:r>
    <w:r w:rsidRPr="00320616">
      <w:rPr>
        <w:rFonts w:ascii="Arial" w:eastAsia="Arial" w:hAnsi="Arial" w:cs="Arial"/>
        <w:noProof/>
        <w:lang w:bidi="id-ID"/>
      </w:rPr>
      <w:drawing>
        <wp:anchor distT="0" distB="0" distL="114300" distR="114300" simplePos="0" relativeHeight="251657216" behindDoc="0" locked="0" layoutInCell="1" allowOverlap="1" wp14:anchorId="39281176" wp14:editId="3B20787B">
          <wp:simplePos x="0" y="0"/>
          <wp:positionH relativeFrom="column">
            <wp:posOffset>5647196</wp:posOffset>
          </wp:positionH>
          <wp:positionV relativeFrom="page">
            <wp:posOffset>9029065</wp:posOffset>
          </wp:positionV>
          <wp:extent cx="1197610" cy="678180"/>
          <wp:effectExtent l="0" t="0" r="0" b="0"/>
          <wp:wrapNone/>
          <wp:docPr id="858984323" name="Picture 858984323">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63BA" w14:textId="178474CC" w:rsidR="00EB06E3" w:rsidRPr="007B106F" w:rsidRDefault="00EB06E3" w:rsidP="00272CC5">
    <w:pPr>
      <w:pStyle w:val="Footer"/>
      <w:tabs>
        <w:tab w:val="clear" w:pos="4680"/>
      </w:tabs>
      <w:rPr>
        <w:rFonts w:cstheme="minorHAnsi"/>
        <w:sz w:val="22"/>
        <w:szCs w:val="22"/>
      </w:rPr>
    </w:pPr>
    <w:r w:rsidRPr="007B106F">
      <w:rPr>
        <w:rFonts w:cstheme="minorHAnsi"/>
        <w:noProof/>
        <w:sz w:val="22"/>
        <w:szCs w:val="22"/>
        <w:lang w:bidi="id-ID"/>
      </w:rPr>
      <mc:AlternateContent>
        <mc:Choice Requires="wps">
          <w:drawing>
            <wp:anchor distT="0" distB="0" distL="114300" distR="114300" simplePos="0" relativeHeight="251655168" behindDoc="0" locked="0" layoutInCell="1" allowOverlap="1" wp14:anchorId="414DA3E1" wp14:editId="41F1016E">
              <wp:simplePos x="0" y="0"/>
              <wp:positionH relativeFrom="column">
                <wp:posOffset>-915035</wp:posOffset>
              </wp:positionH>
              <wp:positionV relativeFrom="margin">
                <wp:posOffset>8803640</wp:posOffset>
              </wp:positionV>
              <wp:extent cx="7772400" cy="342900"/>
              <wp:effectExtent l="0" t="0" r="0" b="0"/>
              <wp:wrapNone/>
              <wp:docPr id="162576918" name="Rectangle 162576918"/>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3F6D3" id="Rectangle 162576918" o:spid="_x0000_s1026" style="position:absolute;margin-left:-72.05pt;margin-top:693.2pt;width:612pt;height:27pt;z-index:25165516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" fillcolor="#90d307" stroked="f" strokeweight="1pt">
              <w10:wrap anchory="margin"/>
            </v:rect>
          </w:pict>
        </mc:Fallback>
      </mc:AlternateContent>
    </w:r>
    <w:r w:rsidR="00272CC5" w:rsidRPr="007B106F">
      <w:rPr>
        <w:rFonts w:cstheme="minorHAnsi"/>
        <w:sz w:val="22"/>
        <w:szCs w:val="22"/>
        <w:lang w:bidi="id-ID"/>
      </w:rPr>
      <w:tab/>
      <w:t>Agustus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C456" w14:textId="6634DC10" w:rsidR="00CA4EB8" w:rsidRDefault="00501B72">
    <w:pPr>
      <w:pStyle w:val="Footer"/>
    </w:pPr>
    <w:r>
      <w:rPr>
        <w:rFonts w:ascii="Arial" w:eastAsia="Arial" w:hAnsi="Arial" w:cs="Arial"/>
        <w:noProof/>
        <w:lang w:bidi="id-ID"/>
      </w:rPr>
      <mc:AlternateContent>
        <mc:Choice Requires="wps">
          <w:drawing>
            <wp:anchor distT="0" distB="0" distL="114300" distR="114300" simplePos="0" relativeHeight="251658241" behindDoc="0" locked="0" layoutInCell="1" allowOverlap="1" wp14:anchorId="53F76BDE" wp14:editId="3CF79155">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50E18" id="Rectangle 5" o:spid="_x0000_s1026" style="position:absolute;margin-left:-1in;margin-top:692.4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" fillcolor="#90d307" stroked="f" strokeweight="1pt">
              <w10:wrap anchory="margin"/>
            </v:rect>
          </w:pict>
        </mc:Fallback>
      </mc:AlternateContent>
    </w:r>
    <w:r w:rsidR="00CA4EB8" w:rsidRPr="00320616">
      <w:rPr>
        <w:rFonts w:ascii="Arial" w:eastAsia="Arial" w:hAnsi="Arial" w:cs="Arial"/>
        <w:noProof/>
        <w:lang w:bidi="id-ID"/>
      </w:rPr>
      <w:drawing>
        <wp:anchor distT="0" distB="0" distL="114300" distR="114300" simplePos="0" relativeHeight="251658240" behindDoc="0" locked="0" layoutInCell="1" allowOverlap="1" wp14:anchorId="162EEC83" wp14:editId="21342C31">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A4B7" w14:textId="77777777" w:rsidR="001B4D2C" w:rsidRDefault="001B4D2C" w:rsidP="00250ABA">
      <w:r>
        <w:separator/>
      </w:r>
    </w:p>
  </w:footnote>
  <w:footnote w:type="continuationSeparator" w:id="0">
    <w:p w14:paraId="51A52C4C" w14:textId="77777777" w:rsidR="001B4D2C" w:rsidRDefault="001B4D2C" w:rsidP="00250ABA">
      <w:r>
        <w:continuationSeparator/>
      </w:r>
    </w:p>
  </w:footnote>
  <w:footnote w:type="continuationNotice" w:id="1">
    <w:p w14:paraId="6C456106" w14:textId="77777777" w:rsidR="001B4D2C" w:rsidRDefault="001B4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270F" w14:textId="1D16C888" w:rsidR="00EB06E3" w:rsidRDefault="00EB06E3">
    <w:pPr>
      <w:pStyle w:val="Header"/>
    </w:pPr>
    <w:r w:rsidRPr="00320616">
      <w:rPr>
        <w:rFonts w:ascii="Arial" w:eastAsia="Arial" w:hAnsi="Arial" w:cs="Arial"/>
        <w:noProof/>
        <w:lang w:bidi="id-ID"/>
      </w:rPr>
      <w:drawing>
        <wp:anchor distT="0" distB="0" distL="114300" distR="114300" simplePos="0" relativeHeight="251661312" behindDoc="0" locked="0" layoutInCell="1" allowOverlap="1" wp14:anchorId="0E17C115" wp14:editId="27DD5E6A">
          <wp:simplePos x="0" y="0"/>
          <wp:positionH relativeFrom="margin">
            <wp:align>center</wp:align>
          </wp:positionH>
          <wp:positionV relativeFrom="page">
            <wp:posOffset>128129</wp:posOffset>
          </wp:positionV>
          <wp:extent cx="1197610" cy="678180"/>
          <wp:effectExtent l="0" t="0" r="0" b="0"/>
          <wp:wrapNone/>
          <wp:docPr id="784318299" name="Picture 78431829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0736" w14:textId="77777777" w:rsidR="00CE2B6E"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AF9"/>
    <w:multiLevelType w:val="hybridMultilevel"/>
    <w:tmpl w:val="504CFF68"/>
    <w:lvl w:ilvl="0" w:tplc="096AAAAE">
      <w:start w:val="5"/>
      <w:numFmt w:val="decimal"/>
      <w:lvlText w:val="%1."/>
      <w:lvlJc w:val="lef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87743"/>
    <w:multiLevelType w:val="hybridMultilevel"/>
    <w:tmpl w:val="0E0E7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A49FC"/>
    <w:multiLevelType w:val="hybridMultilevel"/>
    <w:tmpl w:val="2C1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6710"/>
    <w:multiLevelType w:val="hybridMultilevel"/>
    <w:tmpl w:val="207A584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1696E"/>
    <w:multiLevelType w:val="hybridMultilevel"/>
    <w:tmpl w:val="395A9A52"/>
    <w:lvl w:ilvl="0" w:tplc="B130F4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560699"/>
    <w:multiLevelType w:val="multilevel"/>
    <w:tmpl w:val="BBA06F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058BC"/>
    <w:multiLevelType w:val="hybridMultilevel"/>
    <w:tmpl w:val="D66471B4"/>
    <w:lvl w:ilvl="0" w:tplc="F19CAF6C">
      <w:start w:val="6"/>
      <w:numFmt w:val="decimal"/>
      <w:lvlText w:val="%1."/>
      <w:lvlJc w:val="left"/>
      <w:pPr>
        <w:ind w:left="360" w:hanging="360"/>
      </w:pPr>
      <w:rPr>
        <w:rFonts w:asciiTheme="minorHAnsi" w:hAnsiTheme="minorHAnsi" w:cstheme="minorHAnsi"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E2ADC"/>
    <w:multiLevelType w:val="hybridMultilevel"/>
    <w:tmpl w:val="6396F59A"/>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032EEF"/>
    <w:multiLevelType w:val="multilevel"/>
    <w:tmpl w:val="915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77C62"/>
    <w:multiLevelType w:val="hybridMultilevel"/>
    <w:tmpl w:val="03D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10727"/>
    <w:multiLevelType w:val="hybridMultilevel"/>
    <w:tmpl w:val="2050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53492"/>
    <w:multiLevelType w:val="hybridMultilevel"/>
    <w:tmpl w:val="F74A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00F03"/>
    <w:multiLevelType w:val="multilevel"/>
    <w:tmpl w:val="21C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4C4BA3"/>
    <w:multiLevelType w:val="hybridMultilevel"/>
    <w:tmpl w:val="729C479C"/>
    <w:lvl w:ilvl="0" w:tplc="58A05C9E">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976599"/>
    <w:multiLevelType w:val="hybridMultilevel"/>
    <w:tmpl w:val="BC2C6782"/>
    <w:lvl w:ilvl="0" w:tplc="CFAEDD2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DBB131F"/>
    <w:multiLevelType w:val="hybridMultilevel"/>
    <w:tmpl w:val="5FB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A50F9"/>
    <w:multiLevelType w:val="multilevel"/>
    <w:tmpl w:val="319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41462"/>
    <w:multiLevelType w:val="multilevel"/>
    <w:tmpl w:val="69B23A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C94654"/>
    <w:multiLevelType w:val="hybridMultilevel"/>
    <w:tmpl w:val="B9B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01BA"/>
    <w:multiLevelType w:val="hybridMultilevel"/>
    <w:tmpl w:val="B83EAE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ABF7CC7"/>
    <w:multiLevelType w:val="multilevel"/>
    <w:tmpl w:val="4B8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A826AA"/>
    <w:multiLevelType w:val="multilevel"/>
    <w:tmpl w:val="251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3220D"/>
    <w:multiLevelType w:val="hybridMultilevel"/>
    <w:tmpl w:val="E7F40D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3E6557C9"/>
    <w:multiLevelType w:val="hybridMultilevel"/>
    <w:tmpl w:val="F88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851C7"/>
    <w:multiLevelType w:val="hybridMultilevel"/>
    <w:tmpl w:val="B622A756"/>
    <w:lvl w:ilvl="0" w:tplc="FC6681CA">
      <w:start w:val="1"/>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8B1410A"/>
    <w:multiLevelType w:val="hybridMultilevel"/>
    <w:tmpl w:val="B762A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94563D9"/>
    <w:multiLevelType w:val="hybridMultilevel"/>
    <w:tmpl w:val="BD4A69B4"/>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C6489"/>
    <w:multiLevelType w:val="hybridMultilevel"/>
    <w:tmpl w:val="98B4A602"/>
    <w:lvl w:ilvl="0" w:tplc="47E22BE0">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11C311B"/>
    <w:multiLevelType w:val="hybridMultilevel"/>
    <w:tmpl w:val="CCC2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080EF7"/>
    <w:multiLevelType w:val="multilevel"/>
    <w:tmpl w:val="A4F2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BE4E12"/>
    <w:multiLevelType w:val="multilevel"/>
    <w:tmpl w:val="AD9A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03C80"/>
    <w:multiLevelType w:val="multilevel"/>
    <w:tmpl w:val="86D0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74E55"/>
    <w:multiLevelType w:val="multilevel"/>
    <w:tmpl w:val="8AE8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790B43"/>
    <w:multiLevelType w:val="multilevel"/>
    <w:tmpl w:val="92F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3760EF"/>
    <w:multiLevelType w:val="multilevel"/>
    <w:tmpl w:val="18C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C86E11"/>
    <w:multiLevelType w:val="hybridMultilevel"/>
    <w:tmpl w:val="4FAC0E9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7951CD"/>
    <w:multiLevelType w:val="multilevel"/>
    <w:tmpl w:val="B61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9E6D89"/>
    <w:multiLevelType w:val="hybridMultilevel"/>
    <w:tmpl w:val="E0048342"/>
    <w:lvl w:ilvl="0" w:tplc="FCA61F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596EEF"/>
    <w:multiLevelType w:val="multilevel"/>
    <w:tmpl w:val="283AC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0C424F"/>
    <w:multiLevelType w:val="hybridMultilevel"/>
    <w:tmpl w:val="55CE1ADA"/>
    <w:lvl w:ilvl="0" w:tplc="99ACC76C">
      <w:start w:val="1"/>
      <w:numFmt w:val="bullet"/>
      <w:lvlText w:val=""/>
      <w:lvlJc w:val="left"/>
      <w:pPr>
        <w:ind w:left="720" w:hanging="360"/>
      </w:pPr>
      <w:rPr>
        <w:rFonts w:ascii="Wingdings" w:hAnsi="Wingdings" w:hint="default"/>
      </w:rPr>
    </w:lvl>
    <w:lvl w:ilvl="1" w:tplc="111230B8">
      <w:start w:val="1"/>
      <w:numFmt w:val="bullet"/>
      <w:lvlText w:val="o"/>
      <w:lvlJc w:val="left"/>
      <w:pPr>
        <w:ind w:left="1440" w:hanging="360"/>
      </w:pPr>
      <w:rPr>
        <w:rFonts w:ascii="Courier New" w:hAnsi="Courier New" w:hint="default"/>
      </w:rPr>
    </w:lvl>
    <w:lvl w:ilvl="2" w:tplc="8DB0149A">
      <w:start w:val="1"/>
      <w:numFmt w:val="bullet"/>
      <w:lvlText w:val=""/>
      <w:lvlJc w:val="left"/>
      <w:pPr>
        <w:ind w:left="2160" w:hanging="360"/>
      </w:pPr>
      <w:rPr>
        <w:rFonts w:ascii="Wingdings" w:hAnsi="Wingdings" w:hint="default"/>
      </w:rPr>
    </w:lvl>
    <w:lvl w:ilvl="3" w:tplc="A532F818">
      <w:start w:val="1"/>
      <w:numFmt w:val="bullet"/>
      <w:lvlText w:val=""/>
      <w:lvlJc w:val="left"/>
      <w:pPr>
        <w:ind w:left="2880" w:hanging="360"/>
      </w:pPr>
      <w:rPr>
        <w:rFonts w:ascii="Symbol" w:hAnsi="Symbol" w:hint="default"/>
      </w:rPr>
    </w:lvl>
    <w:lvl w:ilvl="4" w:tplc="59EC372E">
      <w:start w:val="1"/>
      <w:numFmt w:val="bullet"/>
      <w:lvlText w:val="o"/>
      <w:lvlJc w:val="left"/>
      <w:pPr>
        <w:ind w:left="3600" w:hanging="360"/>
      </w:pPr>
      <w:rPr>
        <w:rFonts w:ascii="Courier New" w:hAnsi="Courier New" w:hint="default"/>
      </w:rPr>
    </w:lvl>
    <w:lvl w:ilvl="5" w:tplc="33768BCA">
      <w:start w:val="1"/>
      <w:numFmt w:val="bullet"/>
      <w:lvlText w:val=""/>
      <w:lvlJc w:val="left"/>
      <w:pPr>
        <w:ind w:left="4320" w:hanging="360"/>
      </w:pPr>
      <w:rPr>
        <w:rFonts w:ascii="Wingdings" w:hAnsi="Wingdings" w:hint="default"/>
      </w:rPr>
    </w:lvl>
    <w:lvl w:ilvl="6" w:tplc="506251E2">
      <w:start w:val="1"/>
      <w:numFmt w:val="bullet"/>
      <w:lvlText w:val=""/>
      <w:lvlJc w:val="left"/>
      <w:pPr>
        <w:ind w:left="5040" w:hanging="360"/>
      </w:pPr>
      <w:rPr>
        <w:rFonts w:ascii="Symbol" w:hAnsi="Symbol" w:hint="default"/>
      </w:rPr>
    </w:lvl>
    <w:lvl w:ilvl="7" w:tplc="9BB877A6">
      <w:start w:val="1"/>
      <w:numFmt w:val="bullet"/>
      <w:lvlText w:val="o"/>
      <w:lvlJc w:val="left"/>
      <w:pPr>
        <w:ind w:left="5760" w:hanging="360"/>
      </w:pPr>
      <w:rPr>
        <w:rFonts w:ascii="Courier New" w:hAnsi="Courier New" w:hint="default"/>
      </w:rPr>
    </w:lvl>
    <w:lvl w:ilvl="8" w:tplc="B5A86A54">
      <w:start w:val="1"/>
      <w:numFmt w:val="bullet"/>
      <w:lvlText w:val=""/>
      <w:lvlJc w:val="left"/>
      <w:pPr>
        <w:ind w:left="6480" w:hanging="360"/>
      </w:pPr>
      <w:rPr>
        <w:rFonts w:ascii="Wingdings" w:hAnsi="Wingdings" w:hint="default"/>
      </w:rPr>
    </w:lvl>
  </w:abstractNum>
  <w:num w:numId="1" w16cid:durableId="669068784">
    <w:abstractNumId w:val="48"/>
  </w:num>
  <w:num w:numId="2" w16cid:durableId="17760979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466323">
    <w:abstractNumId w:val="0"/>
  </w:num>
  <w:num w:numId="4" w16cid:durableId="1522161702">
    <w:abstractNumId w:val="18"/>
  </w:num>
  <w:num w:numId="5" w16cid:durableId="658309411">
    <w:abstractNumId w:val="2"/>
  </w:num>
  <w:num w:numId="6" w16cid:durableId="1991519626">
    <w:abstractNumId w:val="31"/>
  </w:num>
  <w:num w:numId="7" w16cid:durableId="287399896">
    <w:abstractNumId w:val="4"/>
  </w:num>
  <w:num w:numId="8" w16cid:durableId="1083990105">
    <w:abstractNumId w:val="30"/>
  </w:num>
  <w:num w:numId="9" w16cid:durableId="1307735845">
    <w:abstractNumId w:val="33"/>
  </w:num>
  <w:num w:numId="10" w16cid:durableId="1515338324">
    <w:abstractNumId w:val="37"/>
  </w:num>
  <w:num w:numId="11" w16cid:durableId="732774410">
    <w:abstractNumId w:val="27"/>
  </w:num>
  <w:num w:numId="12" w16cid:durableId="2109809116">
    <w:abstractNumId w:val="46"/>
  </w:num>
  <w:num w:numId="13" w16cid:durableId="1751347765">
    <w:abstractNumId w:val="32"/>
  </w:num>
  <w:num w:numId="14" w16cid:durableId="959382129">
    <w:abstractNumId w:val="7"/>
  </w:num>
  <w:num w:numId="15" w16cid:durableId="838740853">
    <w:abstractNumId w:val="6"/>
  </w:num>
  <w:num w:numId="16" w16cid:durableId="1468813575">
    <w:abstractNumId w:val="35"/>
  </w:num>
  <w:num w:numId="17" w16cid:durableId="768936006">
    <w:abstractNumId w:val="44"/>
  </w:num>
  <w:num w:numId="18" w16cid:durableId="1968243450">
    <w:abstractNumId w:val="36"/>
  </w:num>
  <w:num w:numId="19" w16cid:durableId="1608538133">
    <w:abstractNumId w:val="34"/>
  </w:num>
  <w:num w:numId="20" w16cid:durableId="51541540">
    <w:abstractNumId w:val="3"/>
  </w:num>
  <w:num w:numId="21" w16cid:durableId="1922136853">
    <w:abstractNumId w:val="11"/>
  </w:num>
  <w:num w:numId="22" w16cid:durableId="1702169768">
    <w:abstractNumId w:val="1"/>
  </w:num>
  <w:num w:numId="23" w16cid:durableId="2051802049">
    <w:abstractNumId w:val="43"/>
  </w:num>
  <w:num w:numId="24" w16cid:durableId="857692565">
    <w:abstractNumId w:val="17"/>
  </w:num>
  <w:num w:numId="25" w16cid:durableId="2124113059">
    <w:abstractNumId w:val="24"/>
  </w:num>
  <w:num w:numId="26" w16cid:durableId="281084197">
    <w:abstractNumId w:val="10"/>
  </w:num>
  <w:num w:numId="27" w16cid:durableId="381639006">
    <w:abstractNumId w:val="19"/>
  </w:num>
  <w:num w:numId="28" w16cid:durableId="1575432197">
    <w:abstractNumId w:val="13"/>
  </w:num>
  <w:num w:numId="29" w16cid:durableId="310523813">
    <w:abstractNumId w:val="14"/>
  </w:num>
  <w:num w:numId="30" w16cid:durableId="716323758">
    <w:abstractNumId w:val="15"/>
  </w:num>
  <w:num w:numId="31" w16cid:durableId="1890995968">
    <w:abstractNumId w:val="23"/>
  </w:num>
  <w:num w:numId="32" w16cid:durableId="637877475">
    <w:abstractNumId w:val="9"/>
  </w:num>
  <w:num w:numId="33" w16cid:durableId="768742214">
    <w:abstractNumId w:val="29"/>
  </w:num>
  <w:num w:numId="34" w16cid:durableId="684483840">
    <w:abstractNumId w:val="21"/>
  </w:num>
  <w:num w:numId="35" w16cid:durableId="275185892">
    <w:abstractNumId w:val="28"/>
  </w:num>
  <w:num w:numId="36" w16cid:durableId="1465387186">
    <w:abstractNumId w:val="5"/>
  </w:num>
  <w:num w:numId="37" w16cid:durableId="1253004146">
    <w:abstractNumId w:val="47"/>
  </w:num>
  <w:num w:numId="38" w16cid:durableId="170224305">
    <w:abstractNumId w:val="25"/>
  </w:num>
  <w:num w:numId="39" w16cid:durableId="1126434656">
    <w:abstractNumId w:val="12"/>
  </w:num>
  <w:num w:numId="40" w16cid:durableId="1619145251">
    <w:abstractNumId w:val="42"/>
  </w:num>
  <w:num w:numId="41" w16cid:durableId="1182627077">
    <w:abstractNumId w:val="22"/>
  </w:num>
  <w:num w:numId="42" w16cid:durableId="1109088805">
    <w:abstractNumId w:val="38"/>
  </w:num>
  <w:num w:numId="43" w16cid:durableId="238758454">
    <w:abstractNumId w:val="16"/>
  </w:num>
  <w:num w:numId="44" w16cid:durableId="1590310467">
    <w:abstractNumId w:val="39"/>
  </w:num>
  <w:num w:numId="45" w16cid:durableId="1973830216">
    <w:abstractNumId w:val="20"/>
  </w:num>
  <w:num w:numId="46" w16cid:durableId="72436803">
    <w:abstractNumId w:val="8"/>
  </w:num>
  <w:num w:numId="47" w16cid:durableId="778839844">
    <w:abstractNumId w:val="26"/>
  </w:num>
  <w:num w:numId="48" w16cid:durableId="1653290948">
    <w:abstractNumId w:val="45"/>
  </w:num>
  <w:num w:numId="49" w16cid:durableId="676468730">
    <w:abstractNumId w:val="41"/>
  </w:num>
  <w:num w:numId="50" w16cid:durableId="14102718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136B7"/>
    <w:rsid w:val="00024245"/>
    <w:rsid w:val="00031612"/>
    <w:rsid w:val="000539D6"/>
    <w:rsid w:val="00056238"/>
    <w:rsid w:val="00070888"/>
    <w:rsid w:val="00076C0A"/>
    <w:rsid w:val="000A0E56"/>
    <w:rsid w:val="000A1F15"/>
    <w:rsid w:val="000A46A0"/>
    <w:rsid w:val="000C2EA3"/>
    <w:rsid w:val="000C3380"/>
    <w:rsid w:val="000C4910"/>
    <w:rsid w:val="000D3139"/>
    <w:rsid w:val="000D43E5"/>
    <w:rsid w:val="000D4EE6"/>
    <w:rsid w:val="000D6B3C"/>
    <w:rsid w:val="000E7514"/>
    <w:rsid w:val="00101607"/>
    <w:rsid w:val="001027C4"/>
    <w:rsid w:val="00130642"/>
    <w:rsid w:val="00140330"/>
    <w:rsid w:val="00141F79"/>
    <w:rsid w:val="001423DE"/>
    <w:rsid w:val="0016116D"/>
    <w:rsid w:val="001671F3"/>
    <w:rsid w:val="00175BD6"/>
    <w:rsid w:val="00194880"/>
    <w:rsid w:val="00195B15"/>
    <w:rsid w:val="0019745E"/>
    <w:rsid w:val="001B4D2C"/>
    <w:rsid w:val="001C6A7A"/>
    <w:rsid w:val="001D56EB"/>
    <w:rsid w:val="0022649A"/>
    <w:rsid w:val="00231C4B"/>
    <w:rsid w:val="00232FFC"/>
    <w:rsid w:val="00237BF8"/>
    <w:rsid w:val="00250ABA"/>
    <w:rsid w:val="00261918"/>
    <w:rsid w:val="00271946"/>
    <w:rsid w:val="00272521"/>
    <w:rsid w:val="00272CC5"/>
    <w:rsid w:val="00287248"/>
    <w:rsid w:val="00294715"/>
    <w:rsid w:val="002A11C9"/>
    <w:rsid w:val="002A714C"/>
    <w:rsid w:val="002D4D0F"/>
    <w:rsid w:val="002E1091"/>
    <w:rsid w:val="00301181"/>
    <w:rsid w:val="00307EBB"/>
    <w:rsid w:val="00320616"/>
    <w:rsid w:val="003260D0"/>
    <w:rsid w:val="00327579"/>
    <w:rsid w:val="003418B1"/>
    <w:rsid w:val="00341DCC"/>
    <w:rsid w:val="00390B5E"/>
    <w:rsid w:val="00396BBF"/>
    <w:rsid w:val="003A47AE"/>
    <w:rsid w:val="003B28F2"/>
    <w:rsid w:val="003C3E8F"/>
    <w:rsid w:val="003E394E"/>
    <w:rsid w:val="003F21A9"/>
    <w:rsid w:val="003F67FB"/>
    <w:rsid w:val="00411EDF"/>
    <w:rsid w:val="00415B51"/>
    <w:rsid w:val="0041717F"/>
    <w:rsid w:val="0043414C"/>
    <w:rsid w:val="00437353"/>
    <w:rsid w:val="00445763"/>
    <w:rsid w:val="0044613F"/>
    <w:rsid w:val="00455254"/>
    <w:rsid w:val="00456B7E"/>
    <w:rsid w:val="00456CE8"/>
    <w:rsid w:val="00467016"/>
    <w:rsid w:val="00490022"/>
    <w:rsid w:val="0049395E"/>
    <w:rsid w:val="004963BC"/>
    <w:rsid w:val="004C23A9"/>
    <w:rsid w:val="004D01FA"/>
    <w:rsid w:val="004D160B"/>
    <w:rsid w:val="004E016F"/>
    <w:rsid w:val="004E1B4C"/>
    <w:rsid w:val="004E26A3"/>
    <w:rsid w:val="004E44CC"/>
    <w:rsid w:val="004E4EB1"/>
    <w:rsid w:val="00501400"/>
    <w:rsid w:val="00501B72"/>
    <w:rsid w:val="00517643"/>
    <w:rsid w:val="00517767"/>
    <w:rsid w:val="005228AE"/>
    <w:rsid w:val="00546017"/>
    <w:rsid w:val="00547A19"/>
    <w:rsid w:val="00551222"/>
    <w:rsid w:val="00552788"/>
    <w:rsid w:val="00554034"/>
    <w:rsid w:val="0055491A"/>
    <w:rsid w:val="00561AC6"/>
    <w:rsid w:val="00563222"/>
    <w:rsid w:val="00576A5B"/>
    <w:rsid w:val="00580B47"/>
    <w:rsid w:val="00582AF9"/>
    <w:rsid w:val="005901D2"/>
    <w:rsid w:val="005925DE"/>
    <w:rsid w:val="005948E6"/>
    <w:rsid w:val="005A3E8C"/>
    <w:rsid w:val="005F3D32"/>
    <w:rsid w:val="00611039"/>
    <w:rsid w:val="00613563"/>
    <w:rsid w:val="0061751E"/>
    <w:rsid w:val="006235FC"/>
    <w:rsid w:val="00632236"/>
    <w:rsid w:val="00637718"/>
    <w:rsid w:val="00644FD5"/>
    <w:rsid w:val="00673B70"/>
    <w:rsid w:val="0067706F"/>
    <w:rsid w:val="00680D68"/>
    <w:rsid w:val="00685A66"/>
    <w:rsid w:val="00697CB0"/>
    <w:rsid w:val="006A4573"/>
    <w:rsid w:val="006C1E28"/>
    <w:rsid w:val="006C6E6A"/>
    <w:rsid w:val="006D2E4B"/>
    <w:rsid w:val="006E1105"/>
    <w:rsid w:val="006E373A"/>
    <w:rsid w:val="00703DF5"/>
    <w:rsid w:val="00742295"/>
    <w:rsid w:val="00755931"/>
    <w:rsid w:val="00764AB8"/>
    <w:rsid w:val="00765A5F"/>
    <w:rsid w:val="0077444D"/>
    <w:rsid w:val="00774C97"/>
    <w:rsid w:val="00782241"/>
    <w:rsid w:val="0079177D"/>
    <w:rsid w:val="007954CA"/>
    <w:rsid w:val="007A1242"/>
    <w:rsid w:val="007A179D"/>
    <w:rsid w:val="007B106F"/>
    <w:rsid w:val="007B3E0E"/>
    <w:rsid w:val="007D3733"/>
    <w:rsid w:val="007E237C"/>
    <w:rsid w:val="007E4D2D"/>
    <w:rsid w:val="007E7BA0"/>
    <w:rsid w:val="007F2A88"/>
    <w:rsid w:val="00803ABD"/>
    <w:rsid w:val="0080797A"/>
    <w:rsid w:val="00811782"/>
    <w:rsid w:val="008175D7"/>
    <w:rsid w:val="00817EC9"/>
    <w:rsid w:val="008406C3"/>
    <w:rsid w:val="0085676A"/>
    <w:rsid w:val="00861225"/>
    <w:rsid w:val="008659FA"/>
    <w:rsid w:val="008765A8"/>
    <w:rsid w:val="00876B6C"/>
    <w:rsid w:val="00886ADE"/>
    <w:rsid w:val="008A0EB8"/>
    <w:rsid w:val="008C0495"/>
    <w:rsid w:val="008E02E9"/>
    <w:rsid w:val="008F0035"/>
    <w:rsid w:val="008F4314"/>
    <w:rsid w:val="00902DD1"/>
    <w:rsid w:val="009038C8"/>
    <w:rsid w:val="009124F3"/>
    <w:rsid w:val="00912926"/>
    <w:rsid w:val="0092506E"/>
    <w:rsid w:val="0092635D"/>
    <w:rsid w:val="0092770E"/>
    <w:rsid w:val="009523F7"/>
    <w:rsid w:val="00954EBF"/>
    <w:rsid w:val="009608A2"/>
    <w:rsid w:val="00964FFD"/>
    <w:rsid w:val="0096578D"/>
    <w:rsid w:val="009826BC"/>
    <w:rsid w:val="009A33BD"/>
    <w:rsid w:val="009B1432"/>
    <w:rsid w:val="009B1DB6"/>
    <w:rsid w:val="009C5CB3"/>
    <w:rsid w:val="009D6183"/>
    <w:rsid w:val="009F115C"/>
    <w:rsid w:val="009F35FE"/>
    <w:rsid w:val="009F3C5A"/>
    <w:rsid w:val="00A01716"/>
    <w:rsid w:val="00A064A3"/>
    <w:rsid w:val="00A06A2E"/>
    <w:rsid w:val="00A3393E"/>
    <w:rsid w:val="00A340A6"/>
    <w:rsid w:val="00A405DD"/>
    <w:rsid w:val="00A42E9B"/>
    <w:rsid w:val="00A464DD"/>
    <w:rsid w:val="00A574AA"/>
    <w:rsid w:val="00A6359C"/>
    <w:rsid w:val="00A727F3"/>
    <w:rsid w:val="00A8193D"/>
    <w:rsid w:val="00A868A6"/>
    <w:rsid w:val="00AA007C"/>
    <w:rsid w:val="00AE7861"/>
    <w:rsid w:val="00AF1041"/>
    <w:rsid w:val="00AF41D9"/>
    <w:rsid w:val="00B0162A"/>
    <w:rsid w:val="00B02FA8"/>
    <w:rsid w:val="00B12D65"/>
    <w:rsid w:val="00B12D95"/>
    <w:rsid w:val="00B13D73"/>
    <w:rsid w:val="00B200A9"/>
    <w:rsid w:val="00B340C8"/>
    <w:rsid w:val="00B45EEC"/>
    <w:rsid w:val="00B47F0B"/>
    <w:rsid w:val="00B54FE9"/>
    <w:rsid w:val="00B61E15"/>
    <w:rsid w:val="00B928BA"/>
    <w:rsid w:val="00BC27D0"/>
    <w:rsid w:val="00BC56D6"/>
    <w:rsid w:val="00BC799C"/>
    <w:rsid w:val="00BF4EE5"/>
    <w:rsid w:val="00BF6EC8"/>
    <w:rsid w:val="00C12FCA"/>
    <w:rsid w:val="00C27125"/>
    <w:rsid w:val="00C3040C"/>
    <w:rsid w:val="00C37088"/>
    <w:rsid w:val="00C470D9"/>
    <w:rsid w:val="00C50AFB"/>
    <w:rsid w:val="00C517F5"/>
    <w:rsid w:val="00C5771D"/>
    <w:rsid w:val="00C63E67"/>
    <w:rsid w:val="00C67036"/>
    <w:rsid w:val="00C71C5A"/>
    <w:rsid w:val="00C774E0"/>
    <w:rsid w:val="00CA1E1B"/>
    <w:rsid w:val="00CA4EB8"/>
    <w:rsid w:val="00CA67F2"/>
    <w:rsid w:val="00CB1C56"/>
    <w:rsid w:val="00CB414F"/>
    <w:rsid w:val="00CC4BCC"/>
    <w:rsid w:val="00CC5B19"/>
    <w:rsid w:val="00CC781E"/>
    <w:rsid w:val="00CD49D4"/>
    <w:rsid w:val="00CE2B6E"/>
    <w:rsid w:val="00CE3028"/>
    <w:rsid w:val="00CF4D86"/>
    <w:rsid w:val="00D0113C"/>
    <w:rsid w:val="00D15DC9"/>
    <w:rsid w:val="00D1719F"/>
    <w:rsid w:val="00D274B5"/>
    <w:rsid w:val="00D36463"/>
    <w:rsid w:val="00D45729"/>
    <w:rsid w:val="00D55560"/>
    <w:rsid w:val="00D85685"/>
    <w:rsid w:val="00D9460D"/>
    <w:rsid w:val="00D94DAE"/>
    <w:rsid w:val="00DA7543"/>
    <w:rsid w:val="00DC05C1"/>
    <w:rsid w:val="00DC7BA7"/>
    <w:rsid w:val="00DD22D2"/>
    <w:rsid w:val="00DD513B"/>
    <w:rsid w:val="00DE3119"/>
    <w:rsid w:val="00DE6A70"/>
    <w:rsid w:val="00DF1381"/>
    <w:rsid w:val="00DF7A0F"/>
    <w:rsid w:val="00E02991"/>
    <w:rsid w:val="00E059E3"/>
    <w:rsid w:val="00E127EC"/>
    <w:rsid w:val="00E275B8"/>
    <w:rsid w:val="00E27E3E"/>
    <w:rsid w:val="00E37918"/>
    <w:rsid w:val="00E410BC"/>
    <w:rsid w:val="00E413B6"/>
    <w:rsid w:val="00E47D5C"/>
    <w:rsid w:val="00E47FE6"/>
    <w:rsid w:val="00E524FB"/>
    <w:rsid w:val="00E62E38"/>
    <w:rsid w:val="00E63F03"/>
    <w:rsid w:val="00E77164"/>
    <w:rsid w:val="00E8081F"/>
    <w:rsid w:val="00E83153"/>
    <w:rsid w:val="00EA054A"/>
    <w:rsid w:val="00EA176C"/>
    <w:rsid w:val="00EA2318"/>
    <w:rsid w:val="00EA5188"/>
    <w:rsid w:val="00EA5A28"/>
    <w:rsid w:val="00EB06E3"/>
    <w:rsid w:val="00EB2E62"/>
    <w:rsid w:val="00EC109F"/>
    <w:rsid w:val="00ED74A8"/>
    <w:rsid w:val="00EF1A37"/>
    <w:rsid w:val="00F01160"/>
    <w:rsid w:val="00F04463"/>
    <w:rsid w:val="00F106DE"/>
    <w:rsid w:val="00F1561B"/>
    <w:rsid w:val="00F250FD"/>
    <w:rsid w:val="00F33AB5"/>
    <w:rsid w:val="00F43051"/>
    <w:rsid w:val="00F46019"/>
    <w:rsid w:val="00F519C7"/>
    <w:rsid w:val="00F57EF7"/>
    <w:rsid w:val="00F614EA"/>
    <w:rsid w:val="00F94C55"/>
    <w:rsid w:val="00FA31F7"/>
    <w:rsid w:val="00FC2F1D"/>
    <w:rsid w:val="00FD5935"/>
    <w:rsid w:val="00FD69D1"/>
    <w:rsid w:val="00FE06DA"/>
    <w:rsid w:val="00FE1AC2"/>
    <w:rsid w:val="00FE3BE4"/>
    <w:rsid w:val="00FE44F4"/>
    <w:rsid w:val="03842694"/>
    <w:rsid w:val="03B1A0CE"/>
    <w:rsid w:val="05CDA31A"/>
    <w:rsid w:val="0789462E"/>
    <w:rsid w:val="0DD8B4FF"/>
    <w:rsid w:val="0F748560"/>
    <w:rsid w:val="1016C241"/>
    <w:rsid w:val="160C23E9"/>
    <w:rsid w:val="1B648C91"/>
    <w:rsid w:val="1C252F8A"/>
    <w:rsid w:val="1C83C232"/>
    <w:rsid w:val="1E1735CE"/>
    <w:rsid w:val="21B731B2"/>
    <w:rsid w:val="22EAA6F1"/>
    <w:rsid w:val="22F22020"/>
    <w:rsid w:val="2BABDBC2"/>
    <w:rsid w:val="2EA3EC47"/>
    <w:rsid w:val="30835510"/>
    <w:rsid w:val="325AFFEA"/>
    <w:rsid w:val="34EC26D5"/>
    <w:rsid w:val="3556C633"/>
    <w:rsid w:val="3BC2325D"/>
    <w:rsid w:val="3CB01664"/>
    <w:rsid w:val="3F7F1495"/>
    <w:rsid w:val="40C78AFF"/>
    <w:rsid w:val="4470F89D"/>
    <w:rsid w:val="448CED1E"/>
    <w:rsid w:val="47311763"/>
    <w:rsid w:val="48CCE7C4"/>
    <w:rsid w:val="4B01CD59"/>
    <w:rsid w:val="4B1AF5B6"/>
    <w:rsid w:val="4C9D9DBA"/>
    <w:rsid w:val="4F83C77B"/>
    <w:rsid w:val="502A2B99"/>
    <w:rsid w:val="5096E36C"/>
    <w:rsid w:val="50C72E11"/>
    <w:rsid w:val="51710EDD"/>
    <w:rsid w:val="5262FE72"/>
    <w:rsid w:val="52701D49"/>
    <w:rsid w:val="552C1DC0"/>
    <w:rsid w:val="5A65B392"/>
    <w:rsid w:val="5C7C4135"/>
    <w:rsid w:val="5DBEECC5"/>
    <w:rsid w:val="5E4F91E5"/>
    <w:rsid w:val="5E911747"/>
    <w:rsid w:val="5F409DE4"/>
    <w:rsid w:val="60CC3090"/>
    <w:rsid w:val="61CD4975"/>
    <w:rsid w:val="624E18DB"/>
    <w:rsid w:val="64C6C0EF"/>
    <w:rsid w:val="66FA82CB"/>
    <w:rsid w:val="68F05146"/>
    <w:rsid w:val="6E8E12B4"/>
    <w:rsid w:val="6FF884C7"/>
    <w:rsid w:val="70097396"/>
    <w:rsid w:val="71A543F7"/>
    <w:rsid w:val="71C5B376"/>
    <w:rsid w:val="71F87A6C"/>
    <w:rsid w:val="74F2C76C"/>
    <w:rsid w:val="75B18596"/>
    <w:rsid w:val="75D3E04D"/>
    <w:rsid w:val="76A09DC8"/>
    <w:rsid w:val="7814857B"/>
    <w:rsid w:val="7A5034DD"/>
    <w:rsid w:val="7BD6A83A"/>
    <w:rsid w:val="7C26C0D3"/>
    <w:rsid w:val="7CC7C32D"/>
    <w:rsid w:val="7D404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paragraph" w:customStyle="1" w:styleId="TableParagraph">
    <w:name w:val="Table Paragraph"/>
    <w:basedOn w:val="Normal"/>
    <w:uiPriority w:val="1"/>
    <w:qFormat/>
    <w:rsid w:val="4F83C77B"/>
    <w:pPr>
      <w:widowControl w:val="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09565373">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220092430">
      <w:bodyDiv w:val="1"/>
      <w:marLeft w:val="0"/>
      <w:marRight w:val="0"/>
      <w:marTop w:val="0"/>
      <w:marBottom w:val="0"/>
      <w:divBdr>
        <w:top w:val="none" w:sz="0" w:space="0" w:color="auto"/>
        <w:left w:val="none" w:sz="0" w:space="0" w:color="auto"/>
        <w:bottom w:val="none" w:sz="0" w:space="0" w:color="auto"/>
        <w:right w:val="none" w:sz="0" w:space="0" w:color="auto"/>
      </w:divBdr>
    </w:div>
    <w:div w:id="1297100315">
      <w:bodyDiv w:val="1"/>
      <w:marLeft w:val="0"/>
      <w:marRight w:val="0"/>
      <w:marTop w:val="0"/>
      <w:marBottom w:val="0"/>
      <w:divBdr>
        <w:top w:val="none" w:sz="0" w:space="0" w:color="auto"/>
        <w:left w:val="none" w:sz="0" w:space="0" w:color="auto"/>
        <w:bottom w:val="none" w:sz="0" w:space="0" w:color="auto"/>
        <w:right w:val="none" w:sz="0" w:space="0" w:color="auto"/>
      </w:divBdr>
      <w:divsChild>
        <w:div w:id="1346444469">
          <w:marLeft w:val="0"/>
          <w:marRight w:val="0"/>
          <w:marTop w:val="0"/>
          <w:marBottom w:val="0"/>
          <w:divBdr>
            <w:top w:val="none" w:sz="0" w:space="0" w:color="auto"/>
            <w:left w:val="none" w:sz="0" w:space="0" w:color="auto"/>
            <w:bottom w:val="none" w:sz="0" w:space="0" w:color="auto"/>
            <w:right w:val="none" w:sz="0" w:space="0" w:color="auto"/>
          </w:divBdr>
        </w:div>
        <w:div w:id="476803374">
          <w:marLeft w:val="0"/>
          <w:marRight w:val="0"/>
          <w:marTop w:val="0"/>
          <w:marBottom w:val="0"/>
          <w:divBdr>
            <w:top w:val="none" w:sz="0" w:space="0" w:color="auto"/>
            <w:left w:val="none" w:sz="0" w:space="0" w:color="auto"/>
            <w:bottom w:val="none" w:sz="0" w:space="0" w:color="auto"/>
            <w:right w:val="none" w:sz="0" w:space="0" w:color="auto"/>
          </w:divBdr>
        </w:div>
        <w:div w:id="904490928">
          <w:marLeft w:val="0"/>
          <w:marRight w:val="0"/>
          <w:marTop w:val="0"/>
          <w:marBottom w:val="0"/>
          <w:divBdr>
            <w:top w:val="none" w:sz="0" w:space="0" w:color="auto"/>
            <w:left w:val="none" w:sz="0" w:space="0" w:color="auto"/>
            <w:bottom w:val="none" w:sz="0" w:space="0" w:color="auto"/>
            <w:right w:val="none" w:sz="0" w:space="0" w:color="auto"/>
          </w:divBdr>
        </w:div>
        <w:div w:id="1043675141">
          <w:marLeft w:val="0"/>
          <w:marRight w:val="0"/>
          <w:marTop w:val="0"/>
          <w:marBottom w:val="0"/>
          <w:divBdr>
            <w:top w:val="none" w:sz="0" w:space="0" w:color="auto"/>
            <w:left w:val="none" w:sz="0" w:space="0" w:color="auto"/>
            <w:bottom w:val="none" w:sz="0" w:space="0" w:color="auto"/>
            <w:right w:val="none" w:sz="0" w:space="0" w:color="auto"/>
          </w:divBdr>
        </w:div>
        <w:div w:id="1387991527">
          <w:marLeft w:val="0"/>
          <w:marRight w:val="0"/>
          <w:marTop w:val="0"/>
          <w:marBottom w:val="0"/>
          <w:divBdr>
            <w:top w:val="none" w:sz="0" w:space="0" w:color="auto"/>
            <w:left w:val="none" w:sz="0" w:space="0" w:color="auto"/>
            <w:bottom w:val="none" w:sz="0" w:space="0" w:color="auto"/>
            <w:right w:val="none" w:sz="0" w:space="0" w:color="auto"/>
          </w:divBdr>
        </w:div>
      </w:divsChild>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780903648">
      <w:bodyDiv w:val="1"/>
      <w:marLeft w:val="0"/>
      <w:marRight w:val="0"/>
      <w:marTop w:val="0"/>
      <w:marBottom w:val="0"/>
      <w:divBdr>
        <w:top w:val="none" w:sz="0" w:space="0" w:color="auto"/>
        <w:left w:val="none" w:sz="0" w:space="0" w:color="auto"/>
        <w:bottom w:val="none" w:sz="0" w:space="0" w:color="auto"/>
        <w:right w:val="none" w:sz="0" w:space="0" w:color="auto"/>
      </w:divBdr>
      <w:divsChild>
        <w:div w:id="412747838">
          <w:marLeft w:val="0"/>
          <w:marRight w:val="0"/>
          <w:marTop w:val="0"/>
          <w:marBottom w:val="0"/>
          <w:divBdr>
            <w:top w:val="none" w:sz="0" w:space="0" w:color="auto"/>
            <w:left w:val="none" w:sz="0" w:space="0" w:color="auto"/>
            <w:bottom w:val="none" w:sz="0" w:space="0" w:color="auto"/>
            <w:right w:val="none" w:sz="0" w:space="0" w:color="auto"/>
          </w:divBdr>
        </w:div>
        <w:div w:id="1406953944">
          <w:marLeft w:val="0"/>
          <w:marRight w:val="0"/>
          <w:marTop w:val="0"/>
          <w:marBottom w:val="0"/>
          <w:divBdr>
            <w:top w:val="none" w:sz="0" w:space="0" w:color="auto"/>
            <w:left w:val="none" w:sz="0" w:space="0" w:color="auto"/>
            <w:bottom w:val="none" w:sz="0" w:space="0" w:color="auto"/>
            <w:right w:val="none" w:sz="0" w:space="0" w:color="auto"/>
          </w:divBdr>
        </w:div>
        <w:div w:id="1383019902">
          <w:marLeft w:val="0"/>
          <w:marRight w:val="0"/>
          <w:marTop w:val="0"/>
          <w:marBottom w:val="0"/>
          <w:divBdr>
            <w:top w:val="none" w:sz="0" w:space="0" w:color="auto"/>
            <w:left w:val="none" w:sz="0" w:space="0" w:color="auto"/>
            <w:bottom w:val="none" w:sz="0" w:space="0" w:color="auto"/>
            <w:right w:val="none" w:sz="0" w:space="0" w:color="auto"/>
          </w:divBdr>
        </w:div>
        <w:div w:id="33817306">
          <w:marLeft w:val="0"/>
          <w:marRight w:val="0"/>
          <w:marTop w:val="0"/>
          <w:marBottom w:val="0"/>
          <w:divBdr>
            <w:top w:val="none" w:sz="0" w:space="0" w:color="auto"/>
            <w:left w:val="none" w:sz="0" w:space="0" w:color="auto"/>
            <w:bottom w:val="none" w:sz="0" w:space="0" w:color="auto"/>
            <w:right w:val="none" w:sz="0" w:space="0" w:color="auto"/>
          </w:divBdr>
        </w:div>
        <w:div w:id="1940797600">
          <w:marLeft w:val="0"/>
          <w:marRight w:val="0"/>
          <w:marTop w:val="0"/>
          <w:marBottom w:val="0"/>
          <w:divBdr>
            <w:top w:val="none" w:sz="0" w:space="0" w:color="auto"/>
            <w:left w:val="none" w:sz="0" w:space="0" w:color="auto"/>
            <w:bottom w:val="none" w:sz="0" w:space="0" w:color="auto"/>
            <w:right w:val="none" w:sz="0" w:space="0" w:color="auto"/>
          </w:divBdr>
        </w:div>
      </w:divsChild>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2001881856">
      <w:bodyDiv w:val="1"/>
      <w:marLeft w:val="0"/>
      <w:marRight w:val="0"/>
      <w:marTop w:val="0"/>
      <w:marBottom w:val="0"/>
      <w:divBdr>
        <w:top w:val="none" w:sz="0" w:space="0" w:color="auto"/>
        <w:left w:val="none" w:sz="0" w:space="0" w:color="auto"/>
        <w:bottom w:val="none" w:sz="0" w:space="0" w:color="auto"/>
        <w:right w:val="none" w:sz="0" w:space="0" w:color="auto"/>
      </w:divBdr>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8E396B-F525-4B38-9042-5AE3E792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8DE27-1706-440E-90A3-8007C1F58398}">
  <ds:schemaRefs>
    <ds:schemaRef ds:uri="http://schemas.microsoft.com/sharepoint/events"/>
  </ds:schemaRefs>
</ds:datastoreItem>
</file>

<file path=customXml/itemProps3.xml><?xml version="1.0" encoding="utf-8"?>
<ds:datastoreItem xmlns:ds="http://schemas.openxmlformats.org/officeDocument/2006/customXml" ds:itemID="{7758901B-0020-4615-8D38-7B56BDD32AD2}">
  <ds:schemaRefs>
    <ds:schemaRef ds:uri="http://schemas.microsoft.com/sharepoint/v3/contenttype/forms"/>
  </ds:schemaRefs>
</ds:datastoreItem>
</file>

<file path=customXml/itemProps4.xml><?xml version="1.0" encoding="utf-8"?>
<ds:datastoreItem xmlns:ds="http://schemas.openxmlformats.org/officeDocument/2006/customXml" ds:itemID="{B01DB08C-6050-4977-8AE6-2DB8BE8083D6}">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4</cp:revision>
  <dcterms:created xsi:type="dcterms:W3CDTF">2024-09-18T22:02:00Z</dcterms:created>
  <dcterms:modified xsi:type="dcterms:W3CDTF">2025-01-08T23:22:00Z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