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43197"/>
    <w:p w14:paraId="3B26DE39" w14:textId="77777777" w:rsidR="0047679C" w:rsidRDefault="000C736B">
      <w:pPr>
        <w:jc w:val="center"/>
        <w:rPr>
          <w:rFonts w:cstheme="minorHAnsi"/>
          <w:b/>
          <w:bCs/>
          <w:sz w:val="22"/>
          <w:szCs w:val="22"/>
        </w:rPr>
      </w:pPr>
      <w:r>
        <w:rPr>
          <w:rFonts w:cstheme="minorHAnsi"/>
          <w:noProof/>
          <w:sz w:val="22"/>
          <w:szCs w:val="22"/>
          <w:lang w:val="zh-CN" w:bidi="zh-CN"/>
        </w:rPr>
        <mc:AlternateContent>
          <mc:Choice Requires="wps">
            <w:drawing>
              <wp:anchor distT="0" distB="0" distL="114300" distR="114300" simplePos="0" relativeHeight="251661312" behindDoc="0" locked="0" layoutInCell="1" allowOverlap="1" wp14:anchorId="3B26DF69" wp14:editId="3B26DF6A">
                <wp:simplePos x="0" y="0"/>
                <wp:positionH relativeFrom="column">
                  <wp:posOffset>1117600</wp:posOffset>
                </wp:positionH>
                <wp:positionV relativeFrom="page">
                  <wp:posOffset>977900</wp:posOffset>
                </wp:positionV>
                <wp:extent cx="4803775" cy="7594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4803775" cy="759460"/>
                        </a:xfrm>
                        <a:prstGeom prst="rect">
                          <a:avLst/>
                        </a:prstGeom>
                        <a:solidFill>
                          <a:schemeClr val="lt1"/>
                        </a:solidFill>
                        <a:ln w="6350">
                          <a:noFill/>
                        </a:ln>
                      </wps:spPr>
                      <wps:txbx>
                        <w:txbxContent>
                          <w:p w14:paraId="3B26DF82" w14:textId="77777777" w:rsidR="0047679C" w:rsidRDefault="000C736B">
                            <w:pPr>
                              <w:rPr>
                                <w:rFonts w:ascii="Arial" w:hAnsi="Arial" w:cs="Arial"/>
                                <w:b/>
                                <w:bCs/>
                                <w:color w:val="FF922D"/>
                                <w:sz w:val="36"/>
                                <w:szCs w:val="36"/>
                              </w:rPr>
                            </w:pPr>
                            <w:r>
                              <w:rPr>
                                <w:rFonts w:ascii="Arial" w:eastAsia="Arial" w:hAnsi="Arial" w:cs="Arial"/>
                                <w:b/>
                                <w:color w:val="FF922D"/>
                                <w:sz w:val="36"/>
                                <w:szCs w:val="36"/>
                                <w:lang w:val="zh-CN" w:bidi="zh-CN"/>
                              </w:rPr>
                              <w:t>“耳鼻喉和听力项目”资助条件与申请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Text Box 3" o:spid="_x0000_s1026" o:spt="202" type="#_x0000_t202" style="position:absolute;left:0pt;margin-left:88pt;margin-top:77pt;height:59.8pt;width:378.25pt;mso-position-vertical-relative:page;z-index:251661312;v-text-anchor:middle;mso-width-relative:page;mso-height-relative:page;" fillcolor="#FFFFFF [3201]" filled="t" stroked="f" coordsize="21600,21600" o:gfxdata="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3hhSotcA&#10;AAALAQAADwAAAAAAAAABACAAAAA4AAAAZHJzL2Rvd25yZXYueG1sUEsBAhQAFAAAAAgAh07iQGLy&#10;VPNDAgAAkAQAAA4AAAAAAAAAAQAgAAAAPAEAAGRycy9lMm9Eb2MueG1sUEsFBgAAAAAGAAYAWQEA&#10;APEFAAAAAA==&#10;">
                <v:fill on="t" focussize="0,0"/>
                <v:stroke on="f" weight="0.5pt"/>
                <v:imagedata o:title=""/>
                <o:lock v:ext="edit" aspectratio="f"/>
                <v:textbox>
                  <w:txbxContent>
                    <w:p>
                      <w:pPr>
                        <w:rPr>
                          <w:rFonts w:ascii="Arial" w:hAnsi="Arial" w:cs="Arial"/>
                          <w:b/>
                          <w:bCs/>
                          <w:color w:val="FF922D"/>
                          <w:sz w:val="36"/>
                          <w:szCs w:val="36"/>
                        </w:rPr>
                      </w:pPr>
                      <w:r>
                        <w:rPr>
                          <w:rFonts w:ascii="Arial" w:hAnsi="Arial" w:eastAsia="Arial" w:cs="Arial"/>
                          <w:b/>
                          <w:color w:val="FF922D"/>
                          <w:sz w:val="36"/>
                          <w:szCs w:val="36"/>
                          <w:lang w:val="zh-CN" w:bidi="zh-CN"/>
                        </w:rPr>
                        <w:t>“耳鼻喉和听力项目”资助条件与申请</w:t>
                      </w:r>
                    </w:p>
                  </w:txbxContent>
                </v:textbox>
              </v:shape>
            </w:pict>
          </mc:Fallback>
        </mc:AlternateContent>
      </w:r>
    </w:p>
    <w:p w14:paraId="3B26DE3A" w14:textId="77777777" w:rsidR="0047679C" w:rsidRDefault="0047679C">
      <w:pPr>
        <w:jc w:val="center"/>
        <w:rPr>
          <w:rFonts w:cstheme="minorHAnsi"/>
          <w:b/>
          <w:bCs/>
          <w:sz w:val="22"/>
          <w:szCs w:val="22"/>
        </w:rPr>
      </w:pPr>
    </w:p>
    <w:p w14:paraId="3B26DE3B" w14:textId="77777777" w:rsidR="0047679C" w:rsidRDefault="000C736B">
      <w:pPr>
        <w:jc w:val="center"/>
        <w:rPr>
          <w:rFonts w:cstheme="minorHAnsi"/>
          <w:b/>
          <w:bCs/>
          <w:sz w:val="22"/>
          <w:szCs w:val="22"/>
        </w:rPr>
      </w:pPr>
      <w:r>
        <w:rPr>
          <w:rFonts w:cstheme="minorHAnsi"/>
          <w:noProof/>
          <w:sz w:val="22"/>
          <w:szCs w:val="22"/>
          <w:lang w:val="zh-CN" w:bidi="zh-CN"/>
        </w:rPr>
        <w:drawing>
          <wp:anchor distT="0" distB="0" distL="114300" distR="114300" simplePos="0" relativeHeight="251659264" behindDoc="0" locked="0" layoutInCell="1" allowOverlap="1" wp14:anchorId="3B26DF6B" wp14:editId="3B26DF6C">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r>
        <w:rPr>
          <w:rFonts w:cstheme="minorHAnsi"/>
          <w:noProof/>
          <w:sz w:val="22"/>
          <w:szCs w:val="22"/>
          <w:lang w:val="zh-CN" w:bidi="zh-CN"/>
        </w:rPr>
        <mc:AlternateContent>
          <mc:Choice Requires="wps">
            <w:drawing>
              <wp:anchor distT="0" distB="0" distL="114300" distR="114300" simplePos="0" relativeHeight="251660288" behindDoc="0" locked="0" layoutInCell="1" allowOverlap="1" wp14:anchorId="3B26DF6D" wp14:editId="3B26DF6E">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 xmlns:a="http://schemas.openxmlformats.org/drawingml/2006/main">
                  <a:graphicData uri="http://schemas.microsoft.com/office/word/2010/wordprocessingShape">
                    <wps:wsp>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2" o:spid="_x0000_s1026" o:spt="20" style="position:absolute;left:0pt;margin-left:76.95pt;margin-top:78.6pt;height:52.55pt;width:0pt;mso-position-vertical-relative:page;z-index:251660288;mso-width-relative:page;mso-height-relative:page;" filled="f" stroked="t" coordsize="21600,21600" o:gfxdata="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aMfKdUAAAALAQAADwAAAAAAAAABACAAAAA4AAAAZHJzL2Rvd25yZXYu&#10;eG1sUEsBAhQAFAAAAAgAh07iQAVXsNToAQAA7QMAAA4AAAAAAAAAAQAgAAAAOgEAAGRycy9lMm9E&#10;b2MueG1sUEsFBgAAAAAGAAYAWQEAAJQFAAAAAA==&#10;">
                <v:fill on="f" focussize="0,0"/>
                <v:stroke weight="0.5pt" color="#808080 [1629]" miterlimit="8" joinstyle="miter"/>
                <v:imagedata o:title=""/>
                <o:lock v:ext="edit" aspectratio="f"/>
              </v:line>
            </w:pict>
          </mc:Fallback>
        </mc:AlternateContent>
      </w:r>
    </w:p>
    <w:p w14:paraId="3B26DE3C" w14:textId="77777777" w:rsidR="0047679C" w:rsidRDefault="0047679C">
      <w:pPr>
        <w:jc w:val="center"/>
        <w:rPr>
          <w:rFonts w:cstheme="minorHAnsi"/>
          <w:b/>
          <w:bCs/>
          <w:sz w:val="22"/>
          <w:szCs w:val="22"/>
        </w:rPr>
      </w:pPr>
    </w:p>
    <w:p w14:paraId="3B26DE3D" w14:textId="77777777" w:rsidR="0047679C" w:rsidRDefault="0047679C">
      <w:pPr>
        <w:jc w:val="center"/>
        <w:rPr>
          <w:rFonts w:cstheme="minorHAnsi"/>
          <w:b/>
          <w:bCs/>
          <w:sz w:val="22"/>
          <w:szCs w:val="22"/>
        </w:rPr>
      </w:pPr>
    </w:p>
    <w:p w14:paraId="3B26DE3E" w14:textId="77777777" w:rsidR="0047679C" w:rsidRDefault="0047679C">
      <w:pPr>
        <w:rPr>
          <w:rFonts w:cstheme="minorHAnsi"/>
          <w:i/>
          <w:iCs/>
          <w:sz w:val="22"/>
          <w:szCs w:val="22"/>
        </w:rPr>
      </w:pPr>
      <w:bookmarkStart w:id="1" w:name="_Hlk126322597"/>
      <w:bookmarkStart w:id="2" w:name="_Hlk126343251"/>
    </w:p>
    <w:p w14:paraId="3B26DE3F" w14:textId="77777777" w:rsidR="0047679C" w:rsidRDefault="000C736B">
      <w:pPr>
        <w:jc w:val="center"/>
        <w:rPr>
          <w:i/>
          <w:iCs/>
          <w:sz w:val="22"/>
          <w:szCs w:val="22"/>
        </w:rPr>
      </w:pPr>
      <w:r>
        <w:rPr>
          <w:i/>
          <w:sz w:val="22"/>
          <w:szCs w:val="22"/>
          <w:lang w:val="zh-CN" w:bidi="zh-CN"/>
        </w:rPr>
        <w:t>该文件详细介绍了微笑列车（Smile Train）“耳鼻喉和听力项目”的要求和协议，以及线下资助申请的相关信息。在申请“耳鼻喉和听力项目”资助前，请意向合作伙伴仔细阅读以下信息，并在获得资助后严格遵守条款要求。</w:t>
      </w:r>
    </w:p>
    <w:p w14:paraId="3B26DE40" w14:textId="77777777" w:rsidR="0047679C" w:rsidRDefault="0047679C">
      <w:pPr>
        <w:rPr>
          <w:rFonts w:cstheme="minorHAnsi"/>
          <w:sz w:val="22"/>
          <w:szCs w:val="22"/>
        </w:rPr>
      </w:pPr>
    </w:p>
    <w:bookmarkEnd w:id="1"/>
    <w:p w14:paraId="3B26DE41" w14:textId="77777777" w:rsidR="0047679C" w:rsidRDefault="000C736B">
      <w:pPr>
        <w:rPr>
          <w:rFonts w:cstheme="minorHAnsi"/>
          <w:b/>
          <w:bCs/>
          <w:color w:val="04247B"/>
        </w:rPr>
      </w:pPr>
      <w:r>
        <w:rPr>
          <w:rFonts w:cstheme="minorHAnsi"/>
          <w:b/>
          <w:color w:val="04247B"/>
          <w:lang w:val="zh-CN" w:bidi="zh-CN"/>
        </w:rPr>
        <w:t>1. 微笑列车“耳鼻喉和听力项目”资助目的</w:t>
      </w:r>
    </w:p>
    <w:p w14:paraId="3B26DE42" w14:textId="77777777" w:rsidR="0047679C" w:rsidRDefault="0047679C">
      <w:pPr>
        <w:rPr>
          <w:rFonts w:cstheme="minorHAnsi"/>
          <w:b/>
          <w:bCs/>
          <w:color w:val="04247B"/>
          <w:sz w:val="22"/>
          <w:szCs w:val="22"/>
        </w:rPr>
      </w:pPr>
    </w:p>
    <w:p w14:paraId="3B26DE43" w14:textId="77777777" w:rsidR="0047679C" w:rsidRDefault="000C736B">
      <w:pPr>
        <w:pStyle w:val="ListParagraph"/>
        <w:numPr>
          <w:ilvl w:val="0"/>
          <w:numId w:val="1"/>
        </w:numPr>
        <w:rPr>
          <w:rFonts w:cstheme="minorHAnsi"/>
          <w:sz w:val="22"/>
          <w:szCs w:val="22"/>
        </w:rPr>
      </w:pPr>
      <w:r>
        <w:rPr>
          <w:rFonts w:cstheme="minorHAnsi"/>
          <w:sz w:val="22"/>
          <w:szCs w:val="22"/>
          <w:lang w:val="zh-CN" w:bidi="zh-CN"/>
        </w:rPr>
        <w:t>微笑列车“耳鼻喉和听力项目”的资助旨在增加唇腭裂患者得到医护的机会，和/或提升目前耳鼻喉与听力护理的质量。</w:t>
      </w:r>
    </w:p>
    <w:p w14:paraId="3B26DE44" w14:textId="77777777" w:rsidR="0047679C" w:rsidRDefault="000C736B">
      <w:pPr>
        <w:pStyle w:val="ListParagraph"/>
        <w:numPr>
          <w:ilvl w:val="0"/>
          <w:numId w:val="1"/>
        </w:numPr>
        <w:rPr>
          <w:rFonts w:cstheme="minorHAnsi"/>
          <w:sz w:val="22"/>
          <w:szCs w:val="22"/>
        </w:rPr>
      </w:pPr>
      <w:r>
        <w:rPr>
          <w:rFonts w:cstheme="minorHAnsi"/>
          <w:sz w:val="22"/>
          <w:szCs w:val="22"/>
          <w:lang w:val="zh-CN" w:bidi="zh-CN"/>
        </w:rPr>
        <w:t>“耳鼻喉和听力项目”的资助是一次性的，旨在帮助唇腭裂护理团队解决现存的障碍与困难。</w:t>
      </w:r>
    </w:p>
    <w:p w14:paraId="3B26DE45" w14:textId="77777777" w:rsidR="0047679C" w:rsidRDefault="000C736B">
      <w:pPr>
        <w:pStyle w:val="ListParagraph"/>
        <w:numPr>
          <w:ilvl w:val="0"/>
          <w:numId w:val="1"/>
        </w:numPr>
        <w:rPr>
          <w:rFonts w:cstheme="minorHAnsi"/>
          <w:sz w:val="22"/>
          <w:szCs w:val="22"/>
        </w:rPr>
      </w:pPr>
      <w:r>
        <w:rPr>
          <w:rFonts w:cstheme="minorHAnsi"/>
          <w:sz w:val="22"/>
          <w:szCs w:val="22"/>
          <w:lang w:val="zh-CN" w:bidi="zh-CN"/>
        </w:rPr>
        <w:t>“耳鼻喉和听力项目”的资助不会作为治疗医师或员工的工资补贴。</w:t>
      </w:r>
    </w:p>
    <w:p w14:paraId="3B26DE46" w14:textId="77777777" w:rsidR="0047679C" w:rsidRDefault="000C736B">
      <w:pPr>
        <w:pStyle w:val="ListParagraph"/>
        <w:numPr>
          <w:ilvl w:val="0"/>
          <w:numId w:val="1"/>
        </w:numPr>
        <w:rPr>
          <w:rFonts w:cstheme="minorHAnsi"/>
          <w:sz w:val="22"/>
          <w:szCs w:val="22"/>
        </w:rPr>
      </w:pPr>
      <w:r>
        <w:rPr>
          <w:rFonts w:cstheme="minorHAnsi"/>
          <w:sz w:val="22"/>
          <w:szCs w:val="22"/>
          <w:lang w:val="zh-CN" w:bidi="zh-CN"/>
        </w:rPr>
        <w:t>微笑列车建议意向合作伙伴在提交申请前检查现有的唇腭裂护理方案，确定可能需要的改进，以提高护理的可及性和/或质量。</w:t>
      </w:r>
    </w:p>
    <w:p w14:paraId="3B26DE47" w14:textId="77777777" w:rsidR="0047679C" w:rsidRDefault="0047679C">
      <w:pPr>
        <w:rPr>
          <w:rFonts w:cstheme="minorHAnsi"/>
          <w:sz w:val="22"/>
          <w:szCs w:val="22"/>
        </w:rPr>
      </w:pPr>
    </w:p>
    <w:p w14:paraId="3B26DE48" w14:textId="77777777" w:rsidR="0047679C" w:rsidRDefault="000C736B">
      <w:pPr>
        <w:ind w:firstLine="360"/>
        <w:rPr>
          <w:rFonts w:cstheme="minorHAnsi"/>
          <w:b/>
          <w:bCs/>
          <w:sz w:val="22"/>
          <w:szCs w:val="22"/>
        </w:rPr>
      </w:pPr>
      <w:r>
        <w:rPr>
          <w:rFonts w:cstheme="minorHAnsi"/>
          <w:b/>
          <w:sz w:val="22"/>
          <w:szCs w:val="22"/>
          <w:lang w:val="zh-CN" w:bidi="zh-CN"/>
        </w:rPr>
        <w:t>唇腭裂修复同期鼓膜置管术</w:t>
      </w:r>
    </w:p>
    <w:p w14:paraId="3B26DE49" w14:textId="77777777" w:rsidR="0047679C" w:rsidRDefault="000C736B">
      <w:pPr>
        <w:ind w:left="360"/>
        <w:rPr>
          <w:rFonts w:cstheme="minorHAnsi"/>
          <w:sz w:val="22"/>
          <w:szCs w:val="22"/>
        </w:rPr>
      </w:pPr>
      <w:r>
        <w:rPr>
          <w:rFonts w:cstheme="minorHAnsi"/>
          <w:sz w:val="22"/>
          <w:szCs w:val="22"/>
          <w:lang w:val="zh-CN" w:bidi="zh-CN"/>
        </w:rPr>
        <w:t>微笑列车资助旨在为唇腭裂患者提供必要治疗，同时减轻患者及其家庭的医护负担。在耳鼻喉科与听力学领域，同期进行唇腭裂修复手术和鼓膜置管术可有效减轻患者及其家庭的医护负担。此外，最新研究表明，对于接受唇腭裂修复手术同期鼓膜置管术的患者，临床疗效更好。因此，微笑列车建议所有合作伙伴尽可能同期进行唇腭裂修复手术和鼓膜置管术。这可以减少患者及其家庭的经济支出，降低多次麻醉的安全风险，并减轻家长与护理人员的负担。如有需要，微笑列车的资助可单独用于鼓膜置管手术。</w:t>
      </w:r>
    </w:p>
    <w:p w14:paraId="3B26DE4A" w14:textId="77777777" w:rsidR="0047679C" w:rsidRDefault="0047679C">
      <w:pPr>
        <w:rPr>
          <w:rFonts w:cstheme="minorHAnsi"/>
          <w:sz w:val="22"/>
          <w:szCs w:val="22"/>
        </w:rPr>
      </w:pPr>
    </w:p>
    <w:p w14:paraId="3B26DE4B" w14:textId="77777777" w:rsidR="0047679C" w:rsidRDefault="000C736B">
      <w:pPr>
        <w:rPr>
          <w:rFonts w:cstheme="minorHAnsi"/>
          <w:b/>
          <w:bCs/>
          <w:color w:val="04247B"/>
        </w:rPr>
      </w:pPr>
      <w:r>
        <w:rPr>
          <w:rFonts w:cstheme="minorHAnsi"/>
          <w:b/>
          <w:color w:val="04247B"/>
          <w:lang w:val="zh-CN" w:bidi="zh-CN"/>
        </w:rPr>
        <w:t>2. 资助申请与预算</w:t>
      </w:r>
    </w:p>
    <w:p w14:paraId="3B26DE4C" w14:textId="77777777" w:rsidR="0047679C" w:rsidRDefault="0047679C">
      <w:pPr>
        <w:rPr>
          <w:rFonts w:cstheme="minorHAnsi"/>
          <w:b/>
          <w:bCs/>
          <w:sz w:val="22"/>
          <w:szCs w:val="22"/>
        </w:rPr>
      </w:pPr>
    </w:p>
    <w:p w14:paraId="3B26DE4D" w14:textId="77777777" w:rsidR="0047679C" w:rsidRDefault="000C736B">
      <w:pPr>
        <w:rPr>
          <w:rFonts w:cstheme="minorHAnsi"/>
          <w:sz w:val="22"/>
          <w:szCs w:val="22"/>
        </w:rPr>
      </w:pPr>
      <w:r>
        <w:rPr>
          <w:rFonts w:cstheme="minorHAnsi"/>
          <w:sz w:val="22"/>
          <w:szCs w:val="22"/>
          <w:lang w:val="zh-CN" w:bidi="zh-CN"/>
        </w:rPr>
        <w:t>完整的微笑列车“耳鼻喉和听力项目”资助申请包含：</w:t>
      </w:r>
    </w:p>
    <w:p w14:paraId="3B26DE4E" w14:textId="77777777" w:rsidR="0047679C" w:rsidRDefault="000C736B">
      <w:pPr>
        <w:pStyle w:val="ListParagraph"/>
        <w:numPr>
          <w:ilvl w:val="0"/>
          <w:numId w:val="2"/>
        </w:numPr>
        <w:rPr>
          <w:rFonts w:cstheme="minorHAnsi"/>
          <w:sz w:val="22"/>
          <w:szCs w:val="22"/>
        </w:rPr>
      </w:pPr>
      <w:r>
        <w:rPr>
          <w:rFonts w:cstheme="minorHAnsi"/>
          <w:sz w:val="22"/>
          <w:szCs w:val="22"/>
          <w:lang w:val="zh-CN" w:bidi="zh-CN"/>
        </w:rPr>
        <w:t>“耳鼻喉和听力项目”资助申请表（如下）</w:t>
      </w:r>
    </w:p>
    <w:p w14:paraId="3B26DE4F" w14:textId="77777777" w:rsidR="0047679C" w:rsidRDefault="000C736B">
      <w:pPr>
        <w:pStyle w:val="ListParagraph"/>
        <w:numPr>
          <w:ilvl w:val="0"/>
          <w:numId w:val="2"/>
        </w:numPr>
        <w:rPr>
          <w:rFonts w:cstheme="minorHAnsi"/>
          <w:sz w:val="22"/>
          <w:szCs w:val="22"/>
        </w:rPr>
      </w:pPr>
      <w:r>
        <w:rPr>
          <w:rFonts w:cstheme="minorHAnsi"/>
          <w:sz w:val="22"/>
          <w:szCs w:val="22"/>
          <w:lang w:val="zh-CN" w:bidi="zh-CN"/>
        </w:rPr>
        <w:t>微笑列车“耳鼻喉和听力项目”资助预算模版</w:t>
      </w:r>
    </w:p>
    <w:p w14:paraId="3B26DE50" w14:textId="77777777" w:rsidR="0047679C" w:rsidRDefault="0047679C">
      <w:pPr>
        <w:rPr>
          <w:rFonts w:cstheme="minorHAnsi"/>
          <w:sz w:val="22"/>
          <w:szCs w:val="22"/>
        </w:rPr>
      </w:pPr>
    </w:p>
    <w:p w14:paraId="3B26DE51" w14:textId="77777777" w:rsidR="0047679C" w:rsidRDefault="000C736B">
      <w:pPr>
        <w:rPr>
          <w:rFonts w:cstheme="minorHAnsi"/>
          <w:b/>
          <w:bCs/>
          <w:sz w:val="22"/>
          <w:szCs w:val="22"/>
        </w:rPr>
      </w:pPr>
      <w:r>
        <w:rPr>
          <w:rFonts w:cstheme="minorHAnsi"/>
          <w:b/>
          <w:sz w:val="22"/>
          <w:szCs w:val="22"/>
          <w:lang w:val="zh-CN" w:bidi="zh-CN"/>
        </w:rPr>
        <w:t>如何使用微笑列车“耳鼻喉和听力项目”资助？</w:t>
      </w:r>
    </w:p>
    <w:p w14:paraId="3B26DE52" w14:textId="77777777" w:rsidR="0047679C" w:rsidRDefault="000C736B">
      <w:pPr>
        <w:pStyle w:val="ListParagraph"/>
        <w:numPr>
          <w:ilvl w:val="0"/>
          <w:numId w:val="3"/>
        </w:numPr>
        <w:rPr>
          <w:rFonts w:cstheme="minorHAnsi"/>
          <w:sz w:val="22"/>
          <w:szCs w:val="22"/>
        </w:rPr>
      </w:pPr>
      <w:r>
        <w:rPr>
          <w:rFonts w:cstheme="minorHAnsi"/>
          <w:sz w:val="22"/>
          <w:szCs w:val="22"/>
          <w:lang w:val="zh-CN" w:bidi="zh-CN"/>
        </w:rPr>
        <w:t>微笑列车“耳鼻喉和听力项目”的资助可用于以下服务：耳鼻喉科评估、听力评估/测试、鼓膜置管术（强烈建议与唇腭裂修复同期进行）以及必要的复诊。</w:t>
      </w:r>
    </w:p>
    <w:p w14:paraId="3B26DE53" w14:textId="77777777" w:rsidR="0047679C" w:rsidRDefault="000C736B">
      <w:pPr>
        <w:pStyle w:val="ListParagraph"/>
        <w:numPr>
          <w:ilvl w:val="0"/>
          <w:numId w:val="3"/>
        </w:numPr>
        <w:rPr>
          <w:rFonts w:cstheme="minorHAnsi"/>
          <w:sz w:val="22"/>
          <w:szCs w:val="22"/>
        </w:rPr>
      </w:pPr>
      <w:r>
        <w:rPr>
          <w:rFonts w:cstheme="minorHAnsi"/>
          <w:sz w:val="22"/>
          <w:szCs w:val="22"/>
          <w:lang w:val="zh-CN" w:bidi="zh-CN"/>
        </w:rPr>
        <w:lastRenderedPageBreak/>
        <w:t>手术相关的直接费用（即手术室费用、麻醉费用）不应列入“耳鼻喉和听力项目”预算，尤其是在同期进行唇腭裂修复与鼓膜置管术的情况下。该费用应通过合作伙伴的微笑列车手术合同来支付，“耳鼻喉和听力项目”的资助专门用于支付耳鼻喉科的特定费用，如耳鼻喉科外科医生费用和与鼓膜置管术相关的消耗品。</w:t>
      </w:r>
    </w:p>
    <w:p w14:paraId="3B26DE54" w14:textId="77777777" w:rsidR="0047679C" w:rsidRDefault="000C736B">
      <w:pPr>
        <w:pStyle w:val="ListParagraph"/>
        <w:numPr>
          <w:ilvl w:val="0"/>
          <w:numId w:val="3"/>
        </w:numPr>
        <w:rPr>
          <w:rFonts w:cstheme="minorHAnsi"/>
          <w:sz w:val="22"/>
          <w:szCs w:val="22"/>
        </w:rPr>
      </w:pPr>
      <w:r>
        <w:rPr>
          <w:rFonts w:cstheme="minorHAnsi"/>
          <w:sz w:val="22"/>
          <w:szCs w:val="22"/>
          <w:lang w:val="zh-CN" w:bidi="zh-CN"/>
        </w:rPr>
        <w:t>目前，微笑列车不会资助与助听器、扩音器或人工耳蜗相关的费用。</w:t>
      </w:r>
    </w:p>
    <w:p w14:paraId="3B26DE55" w14:textId="77777777" w:rsidR="0047679C" w:rsidRDefault="000C736B">
      <w:pPr>
        <w:pStyle w:val="ListParagraph"/>
        <w:numPr>
          <w:ilvl w:val="0"/>
          <w:numId w:val="3"/>
        </w:numPr>
        <w:rPr>
          <w:rFonts w:cstheme="minorHAnsi"/>
          <w:sz w:val="22"/>
          <w:szCs w:val="22"/>
        </w:rPr>
      </w:pPr>
      <w:r>
        <w:rPr>
          <w:rFonts w:cstheme="minorHAnsi"/>
          <w:sz w:val="22"/>
          <w:szCs w:val="22"/>
          <w:lang w:val="zh-CN" w:bidi="zh-CN"/>
        </w:rPr>
        <w:t>不得用于支付执业医师工资、水电费或与中心维护相关的其他费用。</w:t>
      </w:r>
    </w:p>
    <w:p w14:paraId="3B26DE56" w14:textId="77777777" w:rsidR="0047679C" w:rsidRDefault="0047679C">
      <w:pPr>
        <w:rPr>
          <w:rFonts w:cstheme="minorHAnsi"/>
          <w:sz w:val="22"/>
          <w:szCs w:val="22"/>
        </w:rPr>
      </w:pPr>
    </w:p>
    <w:p w14:paraId="3B26DE57" w14:textId="77777777" w:rsidR="0047679C" w:rsidRDefault="000C736B">
      <w:pPr>
        <w:rPr>
          <w:rFonts w:cstheme="minorHAnsi"/>
          <w:b/>
          <w:bCs/>
          <w:color w:val="04247B"/>
        </w:rPr>
      </w:pPr>
      <w:r>
        <w:rPr>
          <w:rFonts w:cstheme="minorHAnsi"/>
          <w:b/>
          <w:color w:val="04247B"/>
          <w:lang w:val="zh-CN" w:bidi="zh-CN"/>
        </w:rPr>
        <w:t>3. “耳鼻喉和听力项目”合作伙伴要求</w:t>
      </w:r>
    </w:p>
    <w:p w14:paraId="3B26DE58" w14:textId="77777777" w:rsidR="0047679C" w:rsidRDefault="0047679C">
      <w:pPr>
        <w:rPr>
          <w:rFonts w:cstheme="minorHAnsi"/>
          <w:b/>
          <w:bCs/>
          <w:color w:val="04247B"/>
          <w:sz w:val="22"/>
          <w:szCs w:val="22"/>
        </w:rPr>
      </w:pPr>
    </w:p>
    <w:p w14:paraId="3B26DE59" w14:textId="77777777" w:rsidR="0047679C" w:rsidRDefault="000C736B">
      <w:pPr>
        <w:rPr>
          <w:rFonts w:cstheme="minorHAnsi"/>
          <w:b/>
          <w:bCs/>
          <w:sz w:val="22"/>
          <w:szCs w:val="22"/>
        </w:rPr>
      </w:pPr>
      <w:r>
        <w:rPr>
          <w:rFonts w:cstheme="minorHAnsi"/>
          <w:b/>
          <w:sz w:val="22"/>
          <w:szCs w:val="22"/>
          <w:lang w:val="zh-CN" w:bidi="zh-CN"/>
        </w:rPr>
        <w:t>3.1 总体要求</w:t>
      </w:r>
    </w:p>
    <w:p w14:paraId="3B26DE5A" w14:textId="77777777" w:rsidR="0047679C" w:rsidRDefault="000C736B">
      <w:pPr>
        <w:rPr>
          <w:rFonts w:cstheme="minorHAnsi"/>
          <w:sz w:val="22"/>
          <w:szCs w:val="22"/>
        </w:rPr>
      </w:pPr>
      <w:r>
        <w:rPr>
          <w:rFonts w:cstheme="minorHAnsi"/>
          <w:sz w:val="22"/>
          <w:szCs w:val="22"/>
          <w:lang w:val="zh-CN" w:bidi="zh-CN"/>
        </w:rPr>
        <w:t>获得“耳鼻喉和听力项目”资助的合作伙伴必须：</w:t>
      </w:r>
    </w:p>
    <w:p w14:paraId="3B26DE5B"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仅将项目资助用于申请及预算中所列出的设备和/或活动</w:t>
      </w:r>
    </w:p>
    <w:p w14:paraId="3B26DE5C"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 xml:space="preserve">仅在经批准的治疗中心为微笑列车资助的患者提供治疗 </w:t>
      </w:r>
    </w:p>
    <w:p w14:paraId="3B26DE5D"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保留项目资助相关的财务记录用于审计</w:t>
      </w:r>
    </w:p>
    <w:p w14:paraId="3B26DE5E"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为所有受益于“耳鼻喉和听力项目”的患者在微笑快车（STX）数据库提交所需文件</w:t>
      </w:r>
    </w:p>
    <w:p w14:paraId="3B26DE5F"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记录患者故事，展示资助成效</w:t>
      </w:r>
    </w:p>
    <w:p w14:paraId="3B26DE60"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在资助结束后提交微笑列车资助报告（FR）</w:t>
      </w:r>
    </w:p>
    <w:p w14:paraId="3B26DE61"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接受微笑列车工作人员和顾问的实地考察</w:t>
      </w:r>
    </w:p>
    <w:p w14:paraId="3B26DE62" w14:textId="77777777" w:rsidR="0047679C" w:rsidRDefault="000C736B">
      <w:pPr>
        <w:pStyle w:val="ListParagraph"/>
        <w:numPr>
          <w:ilvl w:val="0"/>
          <w:numId w:val="4"/>
        </w:numPr>
        <w:rPr>
          <w:rFonts w:cstheme="minorHAnsi"/>
          <w:sz w:val="22"/>
          <w:szCs w:val="22"/>
        </w:rPr>
      </w:pPr>
      <w:r>
        <w:rPr>
          <w:rFonts w:cstheme="minorHAnsi"/>
          <w:sz w:val="22"/>
          <w:szCs w:val="22"/>
          <w:lang w:val="zh-CN" w:bidi="zh-CN"/>
        </w:rPr>
        <w:t>及时回复与“耳鼻喉和听力项目”护理服务相关的邮件、问卷以及问询</w:t>
      </w:r>
    </w:p>
    <w:p w14:paraId="3B26DE63" w14:textId="77777777" w:rsidR="0047679C" w:rsidRDefault="0047679C">
      <w:pPr>
        <w:rPr>
          <w:rFonts w:cstheme="minorHAnsi"/>
          <w:sz w:val="22"/>
          <w:szCs w:val="22"/>
        </w:rPr>
      </w:pPr>
    </w:p>
    <w:p w14:paraId="3B26DE64" w14:textId="77777777" w:rsidR="0047679C" w:rsidRDefault="000C736B">
      <w:pPr>
        <w:rPr>
          <w:rFonts w:cstheme="minorHAnsi"/>
          <w:b/>
          <w:bCs/>
          <w:sz w:val="22"/>
          <w:szCs w:val="22"/>
        </w:rPr>
      </w:pPr>
      <w:r>
        <w:rPr>
          <w:rFonts w:cstheme="minorHAnsi"/>
          <w:b/>
          <w:sz w:val="22"/>
          <w:szCs w:val="22"/>
          <w:lang w:val="zh-CN" w:bidi="zh-CN"/>
        </w:rPr>
        <w:t>3.2 微笑快车（STX）报告要求</w:t>
      </w:r>
    </w:p>
    <w:p w14:paraId="3B26DE65" w14:textId="77777777" w:rsidR="0047679C" w:rsidRDefault="000C736B">
      <w:pPr>
        <w:rPr>
          <w:rFonts w:cstheme="minorHAnsi"/>
          <w:sz w:val="22"/>
          <w:szCs w:val="22"/>
        </w:rPr>
      </w:pPr>
      <w:r>
        <w:rPr>
          <w:rFonts w:cstheme="minorHAnsi"/>
          <w:sz w:val="22"/>
          <w:szCs w:val="22"/>
          <w:lang w:val="zh-CN" w:bidi="zh-CN"/>
        </w:rPr>
        <w:t>受益于“耳鼻喉和听力项目”的合作伙伴需通过微笑快车（STX）医疗数据库在线提交所有患者的就诊记录。合作伙伴应联系当地的微笑列车联系人，了解“耳鼻喉和听力项目”患者 STX 报告的相关规程。</w:t>
      </w:r>
    </w:p>
    <w:p w14:paraId="3B26DE66"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为微笑列车患者提供耳鼻喉和听力治疗的执业医师，或负责监督上传 STX 患者记录的临床工作人员，必须有权访问 STX 数据库。若执业医师或工作人员在登录 STX 数据库时需要帮助，请联系当地的微笑列车联系人。</w:t>
      </w:r>
    </w:p>
    <w:p w14:paraId="3B26DE67"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微笑列车制定了三种STX 耳鼻喉科和听力数据收集表，用于记录患者数据：</w:t>
      </w:r>
    </w:p>
    <w:p w14:paraId="3B26DE68"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《耳鼻喉科评估表》</w:t>
      </w:r>
    </w:p>
    <w:p w14:paraId="3B26DE69"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用于进行耳鼻喉评估或鼓膜置管术后复诊的所有微笑列车患者</w:t>
      </w:r>
    </w:p>
    <w:p w14:paraId="3B26DE6A"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 xml:space="preserve">收集患者背景、体检、声导抗测试、中耳功能和临床建议的相关数据 </w:t>
      </w:r>
    </w:p>
    <w:p w14:paraId="3B26DE6B"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应在鼓膜置管术后至少一周内进行复诊，之后每 6-12 个月进行一次复查，直到耳管脱落且听力恢复正常为止</w:t>
      </w:r>
    </w:p>
    <w:p w14:paraId="3B26DE6C"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《听力评估表》</w:t>
      </w:r>
    </w:p>
    <w:p w14:paraId="3B26DE6D"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lastRenderedPageBreak/>
        <w:t>用于进行听力评估或鼓膜置管术后复诊的所有微笑列车患者</w:t>
      </w:r>
    </w:p>
    <w:p w14:paraId="3B26DE6E"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 xml:space="preserve">收集纯音听阈均值、声场测试、耳声发射、声导抗测试、整体听力情况和临床建议的相关数据 </w:t>
      </w:r>
    </w:p>
    <w:p w14:paraId="3B26DE6F"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 xml:space="preserve">应在鼓膜置管术后至少一周内进行复诊，之后每年最多可复查一次 </w:t>
      </w:r>
    </w:p>
    <w:p w14:paraId="3B26DE70"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《耳鼻喉科手术记录表》</w:t>
      </w:r>
    </w:p>
    <w:p w14:paraId="3B26DE71"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用于接受鼓膜置管术的所有微笑列车患者</w:t>
      </w:r>
    </w:p>
    <w:p w14:paraId="3B26DE72" w14:textId="77777777" w:rsidR="0047679C" w:rsidRDefault="000C736B">
      <w:pPr>
        <w:pStyle w:val="ListParagraph"/>
        <w:numPr>
          <w:ilvl w:val="2"/>
          <w:numId w:val="5"/>
        </w:numPr>
        <w:rPr>
          <w:rFonts w:cstheme="minorHAnsi"/>
          <w:sz w:val="22"/>
          <w:szCs w:val="22"/>
        </w:rPr>
      </w:pPr>
      <w:r>
        <w:rPr>
          <w:rFonts w:cstheme="minorHAnsi"/>
          <w:sz w:val="22"/>
          <w:szCs w:val="22"/>
          <w:lang w:val="zh-CN" w:bidi="zh-CN"/>
        </w:rPr>
        <w:t>收集手术类型、耳管类型、置管成功率以及中耳是否有积液的相关数据</w:t>
      </w:r>
    </w:p>
    <w:p w14:paraId="3B26DE73"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所有患者记录均需通过 STX 在线提交。不过，上述链接的离线 STX 数据收集表可在患者就诊时方便实时收集数据，可加快 STX 记录的上传和提交。</w:t>
      </w:r>
    </w:p>
    <w:p w14:paraId="3B26DE74"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合作伙伴的 STX 文件应完整准确，记录应及时提交至 STX。</w:t>
      </w:r>
    </w:p>
    <w:p w14:paraId="3B26DE75"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如果合作伙伴未能遵守规定的文件要求，可能会取消其资助分期拨款。</w:t>
      </w:r>
    </w:p>
    <w:p w14:paraId="3B26DE76" w14:textId="77777777" w:rsidR="0047679C" w:rsidRDefault="0047679C">
      <w:pPr>
        <w:rPr>
          <w:rFonts w:cstheme="minorHAnsi"/>
          <w:sz w:val="22"/>
          <w:szCs w:val="22"/>
        </w:rPr>
      </w:pPr>
    </w:p>
    <w:p w14:paraId="3B26DE77" w14:textId="77777777" w:rsidR="0047679C" w:rsidRDefault="000C736B">
      <w:pPr>
        <w:rPr>
          <w:rFonts w:cstheme="minorHAnsi"/>
          <w:b/>
          <w:bCs/>
          <w:sz w:val="22"/>
          <w:szCs w:val="22"/>
        </w:rPr>
      </w:pPr>
      <w:r>
        <w:rPr>
          <w:rFonts w:cstheme="minorHAnsi"/>
          <w:b/>
          <w:sz w:val="22"/>
          <w:szCs w:val="22"/>
          <w:lang w:val="zh-CN" w:bidi="zh-CN"/>
        </w:rPr>
        <w:t>3.3 患者复诊</w:t>
      </w:r>
    </w:p>
    <w:p w14:paraId="3B26DE78" w14:textId="77777777" w:rsidR="0047679C" w:rsidRDefault="000C736B">
      <w:pPr>
        <w:rPr>
          <w:rFonts w:cstheme="minorHAnsi"/>
          <w:sz w:val="22"/>
          <w:szCs w:val="22"/>
        </w:rPr>
      </w:pPr>
      <w:r>
        <w:rPr>
          <w:rFonts w:cstheme="minorHAnsi"/>
          <w:sz w:val="22"/>
          <w:szCs w:val="22"/>
          <w:lang w:val="zh-CN" w:bidi="zh-CN"/>
        </w:rPr>
        <w:t>鼓膜置管术后复诊对于确保患者术后安全和促进积极的临床效果至关重要。合作伙伴应采取措施以促进患者复诊，并向患者及其家属说明复诊的必要性。如果贵中心需要促进患者复诊的相关帮助，请联系当地的微笑列车联系人。若发现患者复诊情况持续不佳，无法观察到临床结果，可能会影响进一步的资助申请。</w:t>
      </w:r>
    </w:p>
    <w:p w14:paraId="3B26DE79" w14:textId="77777777" w:rsidR="0047679C" w:rsidRDefault="0047679C">
      <w:pPr>
        <w:rPr>
          <w:rFonts w:cstheme="minorHAnsi"/>
          <w:b/>
          <w:bCs/>
          <w:sz w:val="22"/>
          <w:szCs w:val="22"/>
        </w:rPr>
      </w:pPr>
    </w:p>
    <w:p w14:paraId="3B26DE7A" w14:textId="77777777" w:rsidR="0047679C" w:rsidRDefault="000C736B">
      <w:pPr>
        <w:rPr>
          <w:rFonts w:cstheme="minorHAnsi"/>
          <w:b/>
          <w:bCs/>
          <w:sz w:val="22"/>
          <w:szCs w:val="22"/>
        </w:rPr>
      </w:pPr>
      <w:r>
        <w:rPr>
          <w:rFonts w:cstheme="minorHAnsi"/>
          <w:b/>
          <w:sz w:val="22"/>
          <w:szCs w:val="22"/>
          <w:lang w:val="zh-CN" w:bidi="zh-CN"/>
        </w:rPr>
        <w:t>3.4 设备要求</w:t>
      </w:r>
    </w:p>
    <w:p w14:paraId="3B26DE7B" w14:textId="77777777" w:rsidR="0047679C" w:rsidRDefault="000C736B">
      <w:pPr>
        <w:rPr>
          <w:rFonts w:cstheme="minorHAnsi"/>
          <w:sz w:val="22"/>
          <w:szCs w:val="22"/>
        </w:rPr>
      </w:pPr>
      <w:r>
        <w:rPr>
          <w:rFonts w:cstheme="minorHAnsi"/>
          <w:sz w:val="22"/>
          <w:szCs w:val="22"/>
          <w:lang w:val="zh-CN" w:bidi="zh-CN"/>
        </w:rPr>
        <w:t>申请“耳鼻喉和听力项目”资助的中心必须有以下设备：</w:t>
      </w:r>
    </w:p>
    <w:p w14:paraId="3B26DE7C"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耳科双目显微镜</w:t>
      </w:r>
    </w:p>
    <w:p w14:paraId="3B26DE7D"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鼓膜切开术器械套件：</w:t>
      </w:r>
    </w:p>
    <w:p w14:paraId="3B26DE7E"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鼓膜刀及刀柄 </w:t>
      </w:r>
    </w:p>
    <w:p w14:paraId="3B26DE7F"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耵聍钩针或刮匙 </w:t>
      </w:r>
    </w:p>
    <w:p w14:paraId="3B26DE80"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微型鳄鱼钳 </w:t>
      </w:r>
    </w:p>
    <w:p w14:paraId="3B26DE81"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斜直式耳勺 </w:t>
      </w:r>
    </w:p>
    <w:p w14:paraId="3B26DE82"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不同规格的 Frasier 吸引器（3、5、7） </w:t>
      </w:r>
    </w:p>
    <w:p w14:paraId="3B26DE83" w14:textId="77777777" w:rsidR="0047679C" w:rsidRDefault="000C736B">
      <w:pPr>
        <w:pStyle w:val="ListParagraph"/>
        <w:numPr>
          <w:ilvl w:val="1"/>
          <w:numId w:val="5"/>
        </w:numPr>
        <w:rPr>
          <w:rFonts w:cstheme="minorHAnsi"/>
          <w:sz w:val="22"/>
          <w:szCs w:val="22"/>
        </w:rPr>
      </w:pPr>
      <w:r>
        <w:rPr>
          <w:rFonts w:cstheme="minorHAnsi"/>
          <w:sz w:val="22"/>
          <w:szCs w:val="22"/>
          <w:lang w:val="zh-CN" w:bidi="zh-CN"/>
        </w:rPr>
        <w:t xml:space="preserve">不同规格的窥镜（3、3.5、4、5） </w:t>
      </w:r>
    </w:p>
    <w:p w14:paraId="3B26DE84"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吸引器与吸引管</w:t>
      </w:r>
    </w:p>
    <w:p w14:paraId="3B26DE85"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耳管</w:t>
      </w:r>
    </w:p>
    <w:p w14:paraId="3B26DE86"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抗生素滴耳液</w:t>
      </w:r>
    </w:p>
    <w:p w14:paraId="3B26DE87"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鼓气耳镜与探头</w:t>
      </w:r>
    </w:p>
    <w:p w14:paraId="3B26DE88"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临床鼓室压力计</w:t>
      </w:r>
    </w:p>
    <w:p w14:paraId="3B26DE89"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临床听力筛查仪（可选）</w:t>
      </w:r>
    </w:p>
    <w:p w14:paraId="3B26DE8A" w14:textId="77777777" w:rsidR="0047679C" w:rsidRDefault="000C736B">
      <w:pPr>
        <w:pStyle w:val="ListParagraph"/>
        <w:numPr>
          <w:ilvl w:val="0"/>
          <w:numId w:val="5"/>
        </w:numPr>
        <w:rPr>
          <w:rFonts w:cstheme="minorHAnsi"/>
          <w:sz w:val="22"/>
          <w:szCs w:val="22"/>
        </w:rPr>
      </w:pPr>
      <w:r>
        <w:rPr>
          <w:rFonts w:cstheme="minorHAnsi"/>
          <w:sz w:val="22"/>
          <w:szCs w:val="22"/>
          <w:lang w:val="zh-CN" w:bidi="zh-CN"/>
        </w:rPr>
        <w:t>家长培训材料</w:t>
      </w:r>
    </w:p>
    <w:p w14:paraId="3B26DE8B" w14:textId="77777777" w:rsidR="0047679C" w:rsidRDefault="0047679C">
      <w:pPr>
        <w:rPr>
          <w:rFonts w:cstheme="minorHAnsi"/>
          <w:sz w:val="22"/>
          <w:szCs w:val="22"/>
        </w:rPr>
      </w:pPr>
    </w:p>
    <w:p w14:paraId="3B26DE8C" w14:textId="77777777" w:rsidR="0047679C" w:rsidRDefault="000C736B">
      <w:pPr>
        <w:rPr>
          <w:rFonts w:cstheme="minorHAnsi"/>
          <w:b/>
          <w:bCs/>
          <w:sz w:val="22"/>
          <w:szCs w:val="22"/>
        </w:rPr>
      </w:pPr>
      <w:r>
        <w:rPr>
          <w:rFonts w:cstheme="minorHAnsi"/>
          <w:b/>
          <w:sz w:val="22"/>
          <w:szCs w:val="22"/>
          <w:lang w:val="zh-CN" w:bidi="zh-CN"/>
        </w:rPr>
        <w:lastRenderedPageBreak/>
        <w:t>3.5 执业医师要求</w:t>
      </w:r>
    </w:p>
    <w:p w14:paraId="3B26DE8D" w14:textId="77777777" w:rsidR="0047679C" w:rsidRDefault="000C736B">
      <w:pPr>
        <w:rPr>
          <w:rFonts w:cstheme="minorHAnsi"/>
          <w:sz w:val="22"/>
          <w:szCs w:val="22"/>
        </w:rPr>
      </w:pPr>
      <w:r>
        <w:rPr>
          <w:rFonts w:cstheme="minorHAnsi"/>
          <w:sz w:val="22"/>
          <w:szCs w:val="22"/>
          <w:lang w:val="zh-CN" w:bidi="zh-CN"/>
        </w:rPr>
        <w:t>申请微笑列车“耳鼻喉和听力项目”资助的中心需要配备以下临床专业人员：</w:t>
      </w:r>
    </w:p>
    <w:p w14:paraId="3B26DE8E" w14:textId="77777777" w:rsidR="0047679C" w:rsidRDefault="000C736B">
      <w:pPr>
        <w:pStyle w:val="ListParagraph"/>
        <w:numPr>
          <w:ilvl w:val="0"/>
          <w:numId w:val="6"/>
        </w:numPr>
        <w:rPr>
          <w:rFonts w:cstheme="minorHAnsi"/>
          <w:sz w:val="22"/>
          <w:szCs w:val="22"/>
        </w:rPr>
      </w:pPr>
      <w:r>
        <w:rPr>
          <w:rFonts w:cstheme="minorHAnsi"/>
          <w:sz w:val="22"/>
          <w:szCs w:val="22"/>
          <w:lang w:val="zh-CN" w:bidi="zh-CN"/>
        </w:rPr>
        <w:t>耳鼻喉科医生或耳鼻喉科外科医生：外科医生必须接受过耳鼻咽喉头颈外科的培训，在各自国家拥有有效的资格证，具有评估和管理婴儿/儿童中耳疾病（积液、感染、胆脂瘤识别）的经验，且在临床上拥有清除耳道碎片和耵聍、进行小儿鼻咽内窥镜检查以及进行鼓膜切开术和鼓膜置管术的经验。</w:t>
      </w:r>
    </w:p>
    <w:p w14:paraId="3B26DE8F" w14:textId="77777777" w:rsidR="0047679C" w:rsidRDefault="000C736B">
      <w:pPr>
        <w:pStyle w:val="ListParagraph"/>
        <w:numPr>
          <w:ilvl w:val="0"/>
          <w:numId w:val="6"/>
        </w:numPr>
        <w:rPr>
          <w:rFonts w:cstheme="minorHAnsi"/>
          <w:sz w:val="22"/>
          <w:szCs w:val="22"/>
        </w:rPr>
      </w:pPr>
      <w:r>
        <w:rPr>
          <w:rFonts w:cstheme="minorHAnsi"/>
          <w:sz w:val="22"/>
          <w:szCs w:val="22"/>
          <w:lang w:val="zh-CN" w:bidi="zh-CN"/>
        </w:rPr>
        <w:t>听力学家或听力专家：听力专家必须接受过正规培训，至少能够进行声导抗测试和小儿行为测听（行为测听、游戏测听、视觉强化测听）。</w:t>
      </w:r>
    </w:p>
    <w:p w14:paraId="3B26DE90" w14:textId="77777777" w:rsidR="0047679C" w:rsidRDefault="0047679C">
      <w:pPr>
        <w:rPr>
          <w:rFonts w:cstheme="minorHAnsi"/>
          <w:sz w:val="22"/>
          <w:szCs w:val="22"/>
        </w:rPr>
      </w:pPr>
    </w:p>
    <w:p w14:paraId="3B26DE91" w14:textId="77777777" w:rsidR="0047679C" w:rsidRDefault="000C736B">
      <w:pPr>
        <w:rPr>
          <w:rFonts w:cstheme="minorHAnsi"/>
          <w:sz w:val="22"/>
          <w:szCs w:val="22"/>
        </w:rPr>
      </w:pPr>
      <w:r>
        <w:rPr>
          <w:rFonts w:cstheme="minorHAnsi"/>
          <w:sz w:val="22"/>
          <w:szCs w:val="22"/>
          <w:lang w:val="zh-CN" w:bidi="zh-CN"/>
        </w:rPr>
        <w:t>所有为微笑列车患者提供治疗的耳鼻喉科外科医生和听力专家都必须通过正式的资格审核程序。如需获得微笑列车的认可，执业医师必须通过微笑列车合作伙伴门户网站提交简历。如有任何疑问，请联系当地的微笑列车联系人。</w:t>
      </w:r>
    </w:p>
    <w:p w14:paraId="3B26DE92" w14:textId="77777777" w:rsidR="0047679C" w:rsidRDefault="0047679C">
      <w:pPr>
        <w:rPr>
          <w:rFonts w:cstheme="minorHAnsi"/>
          <w:sz w:val="22"/>
          <w:szCs w:val="22"/>
        </w:rPr>
      </w:pPr>
    </w:p>
    <w:p w14:paraId="3B26DE93" w14:textId="77777777" w:rsidR="0047679C" w:rsidRDefault="000C736B">
      <w:pPr>
        <w:rPr>
          <w:rFonts w:cstheme="minorHAnsi"/>
          <w:b/>
          <w:bCs/>
          <w:sz w:val="22"/>
          <w:szCs w:val="22"/>
        </w:rPr>
      </w:pPr>
      <w:r>
        <w:rPr>
          <w:rFonts w:cstheme="minorHAnsi"/>
          <w:b/>
          <w:sz w:val="22"/>
          <w:szCs w:val="22"/>
          <w:lang w:val="zh-CN" w:bidi="zh-CN"/>
        </w:rPr>
        <w:t>3.6 唇腭裂团队护理与转诊</w:t>
      </w:r>
    </w:p>
    <w:p w14:paraId="3B26DE94" w14:textId="51160F83" w:rsidR="0047679C" w:rsidRDefault="000C736B">
      <w:pPr>
        <w:rPr>
          <w:rFonts w:cstheme="minorHAnsi"/>
          <w:sz w:val="22"/>
          <w:szCs w:val="22"/>
        </w:rPr>
      </w:pPr>
      <w:r>
        <w:rPr>
          <w:rFonts w:cstheme="minorHAnsi"/>
          <w:sz w:val="22"/>
          <w:szCs w:val="22"/>
          <w:lang w:val="zh-CN" w:bidi="zh-CN"/>
        </w:rPr>
        <w:t>微笑列车致力于支持所有合作中心提供高质量的唇腭裂综合</w:t>
      </w:r>
      <w:r>
        <w:rPr>
          <w:rFonts w:cstheme="minorHAnsi" w:hint="eastAsia"/>
          <w:sz w:val="22"/>
          <w:szCs w:val="22"/>
          <w:lang w:bidi="zh-CN"/>
        </w:rPr>
        <w:t>序列治疗</w:t>
      </w:r>
      <w:r>
        <w:rPr>
          <w:rFonts w:cstheme="minorHAnsi"/>
          <w:sz w:val="22"/>
          <w:szCs w:val="22"/>
          <w:lang w:val="zh-CN" w:bidi="zh-CN"/>
        </w:rPr>
        <w:t>（CCC）服务。CCC 需要一个跨学科的唇腭裂护理团队，由各类医疗专业人员组成，紧密合作和沟通，为唇腭裂患者提供必要的护理。在做出评估和治疗决策时，应考虑到 CCC 的所有方面，并且所有唇腭裂团队成员（外科医生、正畸医生等）都应了解关于患者的治疗计划和目标。所有微笑列车的材料和政策都应该与受到资助的唇腭裂</w:t>
      </w:r>
      <w:r>
        <w:rPr>
          <w:rFonts w:cstheme="minorHAnsi" w:hint="eastAsia"/>
          <w:sz w:val="22"/>
          <w:szCs w:val="22"/>
          <w:lang w:bidi="zh-CN"/>
        </w:rPr>
        <w:t>综合治疗</w:t>
      </w:r>
      <w:r>
        <w:rPr>
          <w:rFonts w:cstheme="minorHAnsi"/>
          <w:sz w:val="22"/>
          <w:szCs w:val="22"/>
          <w:lang w:val="zh-CN" w:bidi="zh-CN"/>
        </w:rPr>
        <w:t>团队医师一起审核。</w:t>
      </w:r>
    </w:p>
    <w:p w14:paraId="3B26DE95" w14:textId="77777777" w:rsidR="0047679C" w:rsidRDefault="0047679C">
      <w:pPr>
        <w:rPr>
          <w:rFonts w:cstheme="minorHAnsi"/>
          <w:sz w:val="22"/>
          <w:szCs w:val="22"/>
        </w:rPr>
      </w:pPr>
    </w:p>
    <w:p w14:paraId="3B26DE96" w14:textId="77777777" w:rsidR="0047679C" w:rsidRDefault="000C736B">
      <w:pPr>
        <w:rPr>
          <w:rFonts w:cstheme="minorHAnsi"/>
          <w:b/>
          <w:bCs/>
          <w:sz w:val="22"/>
          <w:szCs w:val="22"/>
        </w:rPr>
      </w:pPr>
      <w:r>
        <w:rPr>
          <w:rFonts w:cstheme="minorHAnsi"/>
          <w:b/>
          <w:sz w:val="22"/>
          <w:szCs w:val="22"/>
          <w:lang w:val="zh-CN" w:bidi="zh-CN"/>
        </w:rPr>
        <w:t>3.7 资助完成情况与追加资助申请</w:t>
      </w:r>
    </w:p>
    <w:p w14:paraId="3B26DE97" w14:textId="77777777" w:rsidR="0047679C" w:rsidRDefault="000C736B">
      <w:pPr>
        <w:rPr>
          <w:rFonts w:cstheme="minorHAnsi"/>
          <w:sz w:val="22"/>
          <w:szCs w:val="22"/>
        </w:rPr>
      </w:pPr>
      <w:r>
        <w:rPr>
          <w:rFonts w:cstheme="minorHAnsi"/>
          <w:sz w:val="22"/>
          <w:szCs w:val="22"/>
          <w:lang w:val="zh-CN" w:bidi="zh-CN"/>
        </w:rPr>
        <w:t>受资助的合作伙伴必须在资助预算期结束后 30 天内通过微笑列车合作伙伴门户网站提交资助报告（FR）。</w:t>
      </w:r>
    </w:p>
    <w:p w14:paraId="3B26DE98" w14:textId="77777777" w:rsidR="0047679C" w:rsidRDefault="0047679C">
      <w:pPr>
        <w:rPr>
          <w:rFonts w:cstheme="minorHAnsi"/>
          <w:sz w:val="22"/>
          <w:szCs w:val="22"/>
        </w:rPr>
      </w:pPr>
    </w:p>
    <w:p w14:paraId="3B26DE99" w14:textId="77777777" w:rsidR="0047679C" w:rsidRDefault="000C736B">
      <w:pPr>
        <w:rPr>
          <w:rFonts w:cstheme="minorHAnsi"/>
          <w:sz w:val="22"/>
          <w:szCs w:val="22"/>
        </w:rPr>
      </w:pPr>
      <w:r>
        <w:rPr>
          <w:rFonts w:cstheme="minorHAnsi"/>
          <w:sz w:val="22"/>
          <w:szCs w:val="22"/>
          <w:lang w:val="zh-CN" w:bidi="zh-CN"/>
        </w:rPr>
        <w:t>资助期限可以根据需要进行调整。合作伙伴应联系当地的微笑列车联系人，申请更改资助期限。</w:t>
      </w:r>
    </w:p>
    <w:p w14:paraId="3B26DE9A" w14:textId="77777777" w:rsidR="0047679C" w:rsidRDefault="0047679C">
      <w:pPr>
        <w:rPr>
          <w:rFonts w:cstheme="minorHAnsi"/>
          <w:sz w:val="22"/>
          <w:szCs w:val="22"/>
        </w:rPr>
      </w:pPr>
    </w:p>
    <w:p w14:paraId="3B26DE9B" w14:textId="77777777" w:rsidR="0047679C" w:rsidRDefault="000C736B">
      <w:pPr>
        <w:rPr>
          <w:rFonts w:cstheme="minorHAnsi"/>
          <w:sz w:val="22"/>
          <w:szCs w:val="22"/>
        </w:rPr>
      </w:pPr>
      <w:r>
        <w:rPr>
          <w:rFonts w:cstheme="minorHAnsi"/>
          <w:sz w:val="22"/>
          <w:szCs w:val="22"/>
          <w:lang w:val="zh-CN" w:bidi="zh-CN"/>
        </w:rPr>
        <w:t>若有下列情况，将不再考虑提供更多的资助：</w:t>
      </w:r>
    </w:p>
    <w:p w14:paraId="3B26DE9C" w14:textId="77777777" w:rsidR="0047679C" w:rsidRDefault="000C736B">
      <w:pPr>
        <w:pStyle w:val="ListParagraph"/>
        <w:numPr>
          <w:ilvl w:val="0"/>
          <w:numId w:val="7"/>
        </w:numPr>
        <w:rPr>
          <w:rFonts w:cstheme="minorHAnsi"/>
          <w:sz w:val="22"/>
          <w:szCs w:val="22"/>
        </w:rPr>
      </w:pPr>
      <w:r>
        <w:rPr>
          <w:rFonts w:cstheme="minorHAnsi"/>
          <w:sz w:val="22"/>
          <w:szCs w:val="22"/>
          <w:lang w:val="zh-CN" w:bidi="zh-CN"/>
        </w:rPr>
        <w:t>未通过微笑列车合作伙伴门户网站完成并提交资助报告</w:t>
      </w:r>
    </w:p>
    <w:p w14:paraId="3B26DE9D" w14:textId="77777777" w:rsidR="0047679C" w:rsidRDefault="000C736B">
      <w:pPr>
        <w:pStyle w:val="ListParagraph"/>
        <w:numPr>
          <w:ilvl w:val="0"/>
          <w:numId w:val="7"/>
        </w:numPr>
        <w:rPr>
          <w:rFonts w:cstheme="minorHAnsi"/>
          <w:sz w:val="22"/>
          <w:szCs w:val="22"/>
        </w:rPr>
      </w:pPr>
      <w:r>
        <w:rPr>
          <w:rFonts w:cstheme="minorHAnsi"/>
          <w:sz w:val="22"/>
          <w:szCs w:val="22"/>
          <w:lang w:val="zh-CN" w:bidi="zh-CN"/>
        </w:rPr>
        <w:t>资助报告中提供的信息与 STX 数据库中收集的信息不符</w:t>
      </w:r>
    </w:p>
    <w:p w14:paraId="3B26DE9E" w14:textId="77777777" w:rsidR="0047679C" w:rsidRDefault="000C736B">
      <w:pPr>
        <w:pStyle w:val="ListParagraph"/>
        <w:numPr>
          <w:ilvl w:val="0"/>
          <w:numId w:val="7"/>
        </w:numPr>
        <w:rPr>
          <w:rFonts w:cstheme="minorHAnsi"/>
          <w:sz w:val="22"/>
          <w:szCs w:val="22"/>
        </w:rPr>
      </w:pPr>
      <w:r>
        <w:rPr>
          <w:rFonts w:cstheme="minorHAnsi"/>
          <w:sz w:val="22"/>
          <w:szCs w:val="22"/>
          <w:lang w:val="zh-CN" w:bidi="zh-CN"/>
        </w:rPr>
        <w:t>“STX 耳鼻喉和听力记录”缺失或不完整</w:t>
      </w:r>
    </w:p>
    <w:p w14:paraId="3B26DE9F" w14:textId="77777777" w:rsidR="0047679C" w:rsidRDefault="000C736B">
      <w:pPr>
        <w:pStyle w:val="ListParagraph"/>
        <w:numPr>
          <w:ilvl w:val="0"/>
          <w:numId w:val="7"/>
        </w:numPr>
        <w:rPr>
          <w:rFonts w:cstheme="minorHAnsi"/>
          <w:sz w:val="22"/>
          <w:szCs w:val="22"/>
        </w:rPr>
      </w:pPr>
      <w:r>
        <w:rPr>
          <w:rFonts w:cstheme="minorHAnsi"/>
          <w:sz w:val="22"/>
          <w:szCs w:val="22"/>
          <w:lang w:val="zh-CN" w:bidi="zh-CN"/>
        </w:rPr>
        <w:t>STX 记录的分析表明“耳鼻喉和听力”护理的质量不佳和/或护理质量无改善</w:t>
      </w:r>
    </w:p>
    <w:p w14:paraId="3B26DEA0" w14:textId="77777777" w:rsidR="0047679C" w:rsidRDefault="0047679C">
      <w:pPr>
        <w:pStyle w:val="ListParagraph"/>
        <w:rPr>
          <w:rFonts w:cstheme="minorHAnsi"/>
          <w:sz w:val="22"/>
          <w:szCs w:val="22"/>
        </w:rPr>
      </w:pPr>
    </w:p>
    <w:p w14:paraId="3B26DEA1" w14:textId="77777777" w:rsidR="0047679C" w:rsidRDefault="000C736B">
      <w:pPr>
        <w:rPr>
          <w:rFonts w:cstheme="minorHAnsi"/>
          <w:sz w:val="22"/>
          <w:szCs w:val="22"/>
        </w:rPr>
      </w:pPr>
      <w:r>
        <w:rPr>
          <w:rFonts w:cstheme="minorHAnsi"/>
          <w:sz w:val="22"/>
          <w:szCs w:val="22"/>
          <w:lang w:val="zh-CN" w:bidi="zh-CN"/>
        </w:rPr>
        <w:t>如果达到了提供优质护理的主要目标，并证明有必要提高拨款，则可考虑增加资助。追加资助申请的程序与初始资助申请的相似，但合作伙伴必须说明需要追加资助的缘由。</w:t>
      </w:r>
    </w:p>
    <w:p w14:paraId="3B26DEA2" w14:textId="77777777" w:rsidR="0047679C" w:rsidRDefault="0047679C">
      <w:pPr>
        <w:rPr>
          <w:rFonts w:cstheme="minorHAnsi"/>
          <w:sz w:val="22"/>
          <w:szCs w:val="22"/>
        </w:rPr>
      </w:pPr>
    </w:p>
    <w:p w14:paraId="3B26DEA3" w14:textId="77777777" w:rsidR="0047679C" w:rsidRDefault="000C736B">
      <w:pPr>
        <w:rPr>
          <w:rFonts w:cstheme="minorHAnsi"/>
          <w:b/>
          <w:bCs/>
          <w:color w:val="04247B"/>
        </w:rPr>
      </w:pPr>
      <w:r>
        <w:rPr>
          <w:rFonts w:cstheme="minorHAnsi"/>
          <w:b/>
          <w:color w:val="04247B"/>
          <w:lang w:val="zh-CN" w:bidi="zh-CN"/>
        </w:rPr>
        <w:t>4.审计</w:t>
      </w:r>
    </w:p>
    <w:p w14:paraId="3B26DEA4" w14:textId="77777777" w:rsidR="0047679C" w:rsidRDefault="000C736B">
      <w:pPr>
        <w:rPr>
          <w:rFonts w:cstheme="minorHAnsi"/>
          <w:sz w:val="22"/>
          <w:szCs w:val="22"/>
        </w:rPr>
      </w:pPr>
      <w:r>
        <w:rPr>
          <w:rFonts w:cstheme="minorHAnsi"/>
          <w:sz w:val="22"/>
          <w:szCs w:val="22"/>
          <w:lang w:val="zh-CN" w:bidi="zh-CN"/>
        </w:rPr>
        <w:lastRenderedPageBreak/>
        <w:t>受“耳鼻喉和听力项目”资助的微笑列车合作伙伴可能需要接受医疗和财务审计。如果微笑列车认为捐款使用不当，可能随时中止资助。</w:t>
      </w:r>
    </w:p>
    <w:p w14:paraId="3B26DEA5" w14:textId="77777777" w:rsidR="0047679C" w:rsidRDefault="0047679C">
      <w:pPr>
        <w:jc w:val="center"/>
        <w:rPr>
          <w:rFonts w:cstheme="minorHAnsi"/>
          <w:b/>
          <w:bCs/>
          <w:sz w:val="22"/>
          <w:szCs w:val="22"/>
        </w:rPr>
      </w:pPr>
    </w:p>
    <w:p w14:paraId="3B26DEA6" w14:textId="77777777" w:rsidR="0047679C" w:rsidRDefault="0047679C">
      <w:pPr>
        <w:jc w:val="center"/>
        <w:rPr>
          <w:rFonts w:cstheme="minorHAnsi"/>
          <w:b/>
          <w:bCs/>
          <w:sz w:val="22"/>
          <w:szCs w:val="22"/>
        </w:rPr>
      </w:pPr>
    </w:p>
    <w:p w14:paraId="3B26DEA7" w14:textId="77777777" w:rsidR="0047679C" w:rsidRDefault="0047679C">
      <w:pPr>
        <w:jc w:val="center"/>
        <w:rPr>
          <w:rFonts w:cstheme="minorHAnsi"/>
          <w:b/>
          <w:bCs/>
          <w:sz w:val="22"/>
          <w:szCs w:val="22"/>
        </w:rPr>
      </w:pPr>
    </w:p>
    <w:p w14:paraId="3B26DEA8" w14:textId="77777777" w:rsidR="0047679C" w:rsidRDefault="0047679C">
      <w:pPr>
        <w:jc w:val="center"/>
        <w:rPr>
          <w:rFonts w:cstheme="minorHAnsi"/>
          <w:b/>
          <w:bCs/>
          <w:sz w:val="22"/>
          <w:szCs w:val="22"/>
        </w:rPr>
      </w:pPr>
    </w:p>
    <w:p w14:paraId="3B26DEA9" w14:textId="77777777" w:rsidR="0047679C" w:rsidRDefault="0047679C">
      <w:pPr>
        <w:jc w:val="center"/>
        <w:rPr>
          <w:rFonts w:cstheme="minorHAnsi"/>
          <w:b/>
          <w:bCs/>
          <w:sz w:val="22"/>
          <w:szCs w:val="22"/>
        </w:rPr>
      </w:pPr>
    </w:p>
    <w:p w14:paraId="3B26DEAA" w14:textId="11F76507" w:rsidR="0047679C" w:rsidRDefault="007B236F">
      <w:pPr>
        <w:jc w:val="center"/>
        <w:rPr>
          <w:rFonts w:cstheme="minorHAnsi"/>
          <w:b/>
          <w:bCs/>
          <w:sz w:val="22"/>
          <w:szCs w:val="22"/>
        </w:rPr>
      </w:pPr>
      <w:r>
        <w:rPr>
          <w:rFonts w:ascii="Arial" w:eastAsia="Arial" w:hAnsi="Arial" w:cs="Arial"/>
          <w:noProof/>
          <w:lang w:val="zh-CN" w:bidi="zh-CN"/>
        </w:rPr>
        <w:drawing>
          <wp:anchor distT="0" distB="0" distL="114300" distR="114300" simplePos="0" relativeHeight="251664384" behindDoc="0" locked="0" layoutInCell="1" allowOverlap="1" wp14:anchorId="77BA8C75" wp14:editId="6DFE7358">
            <wp:simplePos x="0" y="0"/>
            <wp:positionH relativeFrom="page">
              <wp:posOffset>3287395</wp:posOffset>
            </wp:positionH>
            <wp:positionV relativeFrom="page">
              <wp:posOffset>2420620</wp:posOffset>
            </wp:positionV>
            <wp:extent cx="1197864" cy="676656"/>
            <wp:effectExtent l="0" t="0" r="0" b="0"/>
            <wp:wrapNone/>
            <wp:docPr id="1781963074" name="Picture 178196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3"/>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p>
    <w:p w14:paraId="3B26DEAB" w14:textId="230F031E" w:rsidR="0047679C" w:rsidRDefault="0047679C">
      <w:pPr>
        <w:jc w:val="center"/>
        <w:rPr>
          <w:rFonts w:cstheme="minorHAnsi"/>
          <w:b/>
          <w:bCs/>
          <w:sz w:val="22"/>
          <w:szCs w:val="22"/>
        </w:rPr>
      </w:pPr>
    </w:p>
    <w:p w14:paraId="26FEFB97" w14:textId="77777777" w:rsidR="000C736B" w:rsidRDefault="000C736B">
      <w:pPr>
        <w:jc w:val="center"/>
        <w:rPr>
          <w:rFonts w:cstheme="minorHAnsi"/>
          <w:b/>
          <w:bCs/>
          <w:sz w:val="22"/>
          <w:szCs w:val="22"/>
        </w:rPr>
      </w:pPr>
    </w:p>
    <w:p w14:paraId="4A3D591C" w14:textId="77777777" w:rsidR="000C736B" w:rsidRDefault="000C736B">
      <w:pPr>
        <w:jc w:val="center"/>
        <w:rPr>
          <w:rFonts w:cstheme="minorHAnsi"/>
          <w:b/>
          <w:bCs/>
          <w:sz w:val="22"/>
          <w:szCs w:val="22"/>
        </w:rPr>
      </w:pPr>
    </w:p>
    <w:p w14:paraId="3B26DEAC" w14:textId="2AFC7F0E" w:rsidR="0047679C" w:rsidRDefault="0047679C">
      <w:pPr>
        <w:jc w:val="center"/>
        <w:rPr>
          <w:rFonts w:cstheme="minorHAnsi"/>
          <w:b/>
          <w:bCs/>
          <w:sz w:val="22"/>
          <w:szCs w:val="22"/>
        </w:rPr>
      </w:pPr>
    </w:p>
    <w:p w14:paraId="3B26DEAD" w14:textId="77777777" w:rsidR="0047679C" w:rsidRDefault="000C736B">
      <w:pPr>
        <w:jc w:val="center"/>
        <w:rPr>
          <w:rFonts w:ascii="Arial" w:hAnsi="Arial" w:cs="Arial"/>
          <w:b/>
          <w:bCs/>
          <w:color w:val="FF922D"/>
          <w:sz w:val="36"/>
          <w:szCs w:val="36"/>
        </w:rPr>
      </w:pPr>
      <w:r>
        <w:rPr>
          <w:rFonts w:ascii="Arial" w:eastAsia="Arial" w:hAnsi="Arial" w:cs="Arial"/>
          <w:b/>
          <w:color w:val="FF922D"/>
          <w:sz w:val="36"/>
          <w:szCs w:val="36"/>
          <w:lang w:val="zh-CN" w:bidi="zh-CN"/>
        </w:rPr>
        <w:t>“耳鼻喉和听力项目”资助申请表</w:t>
      </w:r>
    </w:p>
    <w:p w14:paraId="3B26DEAE" w14:textId="77777777" w:rsidR="0047679C" w:rsidRDefault="0047679C">
      <w:pPr>
        <w:jc w:val="center"/>
        <w:rPr>
          <w:rFonts w:cstheme="minorHAnsi"/>
          <w:sz w:val="22"/>
          <w:szCs w:val="22"/>
        </w:rPr>
      </w:pPr>
    </w:p>
    <w:p w14:paraId="3B26DEAF" w14:textId="77777777" w:rsidR="0047679C" w:rsidRDefault="000C736B">
      <w:pPr>
        <w:jc w:val="center"/>
        <w:rPr>
          <w:rFonts w:cstheme="minorHAnsi"/>
          <w:i/>
          <w:iCs/>
          <w:sz w:val="22"/>
          <w:szCs w:val="22"/>
        </w:rPr>
      </w:pPr>
      <w:bookmarkStart w:id="3" w:name="_Hlk126342881"/>
      <w:r>
        <w:rPr>
          <w:rFonts w:cstheme="minorHAnsi"/>
          <w:i/>
          <w:sz w:val="22"/>
          <w:szCs w:val="22"/>
          <w:lang w:val="zh-CN" w:bidi="zh-CN"/>
        </w:rPr>
        <w:t>该离线申请表将帮助您收集申请微笑列车资助所需的信息。如果贵机构从未接受过资助，可能需要额外提供法律文件和汇款信息。微笑列车将对申请进行审核并提供反馈意见。</w:t>
      </w:r>
    </w:p>
    <w:p w14:paraId="3B26DEB0" w14:textId="77777777" w:rsidR="0047679C" w:rsidRDefault="0047679C">
      <w:pPr>
        <w:rPr>
          <w:rFonts w:cstheme="minorHAnsi"/>
          <w:i/>
          <w:iCs/>
          <w:sz w:val="22"/>
          <w:szCs w:val="22"/>
        </w:rPr>
      </w:pPr>
    </w:p>
    <w:bookmarkEnd w:id="3"/>
    <w:tbl>
      <w:tblPr>
        <w:tblStyle w:val="PlainTable11"/>
        <w:tblW w:w="0" w:type="auto"/>
        <w:jc w:val="center"/>
        <w:tblLayout w:type="fixed"/>
        <w:tblLook w:val="04A0" w:firstRow="1" w:lastRow="0" w:firstColumn="1" w:lastColumn="0" w:noHBand="0" w:noVBand="1"/>
      </w:tblPr>
      <w:tblGrid>
        <w:gridCol w:w="3775"/>
        <w:gridCol w:w="6210"/>
      </w:tblGrid>
      <w:tr w:rsidR="0047679C" w14:paraId="3B26DEB5"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26DEB1" w14:textId="77777777" w:rsidR="0047679C" w:rsidRDefault="0047679C">
            <w:pPr>
              <w:jc w:val="center"/>
              <w:rPr>
                <w:rFonts w:cstheme="minorHAnsi"/>
                <w:b w:val="0"/>
                <w:bCs w:val="0"/>
                <w:sz w:val="22"/>
                <w:szCs w:val="22"/>
              </w:rPr>
            </w:pPr>
          </w:p>
          <w:p w14:paraId="3B26DEB2" w14:textId="77777777" w:rsidR="0047679C" w:rsidRDefault="000C736B">
            <w:pPr>
              <w:jc w:val="center"/>
              <w:rPr>
                <w:rFonts w:cstheme="minorHAnsi"/>
                <w:b w:val="0"/>
                <w:bCs w:val="0"/>
                <w:sz w:val="22"/>
                <w:szCs w:val="22"/>
              </w:rPr>
            </w:pPr>
            <w:r>
              <w:rPr>
                <w:rFonts w:cstheme="minorHAnsi"/>
                <w:sz w:val="22"/>
                <w:szCs w:val="22"/>
                <w:lang w:val="zh-CN" w:bidi="zh-CN"/>
              </w:rPr>
              <w:t>申请机构信息</w:t>
            </w:r>
          </w:p>
          <w:p w14:paraId="3B26DEB3" w14:textId="77777777" w:rsidR="0047679C" w:rsidRDefault="000C736B">
            <w:pPr>
              <w:jc w:val="center"/>
              <w:rPr>
                <w:rFonts w:cstheme="minorHAnsi"/>
                <w:sz w:val="22"/>
                <w:szCs w:val="22"/>
              </w:rPr>
            </w:pPr>
            <w:r>
              <w:rPr>
                <w:rFonts w:cstheme="minorHAnsi"/>
                <w:b w:val="0"/>
                <w:sz w:val="22"/>
                <w:szCs w:val="22"/>
                <w:lang w:val="zh-CN" w:bidi="zh-CN"/>
              </w:rPr>
              <w:t>仅限新加入微笑列车的机构填写</w:t>
            </w:r>
          </w:p>
          <w:p w14:paraId="3B26DEB4" w14:textId="77777777" w:rsidR="0047679C" w:rsidRDefault="0047679C">
            <w:pPr>
              <w:jc w:val="center"/>
              <w:rPr>
                <w:rFonts w:cstheme="minorHAnsi"/>
                <w:b w:val="0"/>
                <w:bCs w:val="0"/>
                <w:sz w:val="22"/>
                <w:szCs w:val="22"/>
              </w:rPr>
            </w:pPr>
          </w:p>
        </w:tc>
      </w:tr>
      <w:tr w:rsidR="0047679C" w14:paraId="3B26DEBA"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B26DEB6" w14:textId="77777777" w:rsidR="0047679C" w:rsidRDefault="0047679C">
            <w:pPr>
              <w:rPr>
                <w:rFonts w:cstheme="minorHAnsi"/>
                <w:b w:val="0"/>
                <w:bCs w:val="0"/>
                <w:sz w:val="22"/>
                <w:szCs w:val="22"/>
              </w:rPr>
            </w:pPr>
          </w:p>
          <w:p w14:paraId="3B26DEB7" w14:textId="77777777" w:rsidR="0047679C" w:rsidRDefault="000C736B">
            <w:pPr>
              <w:rPr>
                <w:rFonts w:cstheme="minorHAnsi"/>
                <w:b w:val="0"/>
                <w:bCs w:val="0"/>
                <w:sz w:val="22"/>
                <w:szCs w:val="22"/>
              </w:rPr>
            </w:pPr>
            <w:r>
              <w:rPr>
                <w:rFonts w:cstheme="minorHAnsi"/>
                <w:sz w:val="22"/>
                <w:szCs w:val="22"/>
                <w:lang w:val="zh-CN" w:bidi="zh-CN"/>
              </w:rPr>
              <w:t>机构名称</w:t>
            </w:r>
          </w:p>
          <w:p w14:paraId="3B26DEB8" w14:textId="77777777" w:rsidR="0047679C" w:rsidRDefault="0047679C">
            <w:pPr>
              <w:rPr>
                <w:rFonts w:cstheme="minorHAnsi"/>
                <w:b w:val="0"/>
                <w:bCs w:val="0"/>
                <w:sz w:val="22"/>
                <w:szCs w:val="22"/>
              </w:rPr>
            </w:pPr>
          </w:p>
        </w:tc>
        <w:tc>
          <w:tcPr>
            <w:tcW w:w="6210" w:type="dxa"/>
          </w:tcPr>
          <w:p w14:paraId="3B26DEB9"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C0"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B26DEBB" w14:textId="77777777" w:rsidR="0047679C" w:rsidRDefault="0047679C">
            <w:pPr>
              <w:rPr>
                <w:rFonts w:cstheme="minorHAnsi"/>
                <w:b w:val="0"/>
                <w:bCs w:val="0"/>
                <w:sz w:val="22"/>
                <w:szCs w:val="22"/>
              </w:rPr>
            </w:pPr>
          </w:p>
          <w:p w14:paraId="3B26DEBC" w14:textId="77777777" w:rsidR="0047679C" w:rsidRDefault="000C736B">
            <w:pPr>
              <w:rPr>
                <w:rFonts w:cstheme="minorHAnsi"/>
                <w:b w:val="0"/>
                <w:bCs w:val="0"/>
                <w:sz w:val="22"/>
                <w:szCs w:val="22"/>
              </w:rPr>
            </w:pPr>
            <w:r>
              <w:rPr>
                <w:rFonts w:cstheme="minorHAnsi"/>
                <w:sz w:val="22"/>
                <w:szCs w:val="22"/>
                <w:lang w:val="zh-CN" w:bidi="zh-CN"/>
              </w:rPr>
              <w:t xml:space="preserve">联系信息 </w:t>
            </w:r>
          </w:p>
          <w:p w14:paraId="3B26DEBD" w14:textId="77777777" w:rsidR="0047679C" w:rsidRDefault="000C736B">
            <w:pPr>
              <w:rPr>
                <w:rFonts w:cstheme="minorHAnsi"/>
                <w:b w:val="0"/>
                <w:bCs w:val="0"/>
                <w:sz w:val="22"/>
                <w:szCs w:val="22"/>
              </w:rPr>
            </w:pPr>
            <w:r>
              <w:rPr>
                <w:rFonts w:cstheme="minorHAnsi"/>
                <w:b w:val="0"/>
                <w:sz w:val="22"/>
                <w:szCs w:val="22"/>
                <w:lang w:val="zh-CN" w:bidi="zh-CN"/>
              </w:rPr>
              <w:t>地址、电话、邮箱、网址</w:t>
            </w:r>
          </w:p>
          <w:p w14:paraId="3B26DEBE" w14:textId="77777777" w:rsidR="0047679C" w:rsidRDefault="0047679C">
            <w:pPr>
              <w:rPr>
                <w:rFonts w:cstheme="minorHAnsi"/>
                <w:b w:val="0"/>
                <w:bCs w:val="0"/>
                <w:sz w:val="22"/>
                <w:szCs w:val="22"/>
              </w:rPr>
            </w:pPr>
          </w:p>
        </w:tc>
        <w:tc>
          <w:tcPr>
            <w:tcW w:w="6210" w:type="dxa"/>
          </w:tcPr>
          <w:p w14:paraId="3B26DEBF"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C6"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B26DEC1" w14:textId="77777777" w:rsidR="0047679C" w:rsidRDefault="0047679C">
            <w:pPr>
              <w:rPr>
                <w:rFonts w:cstheme="minorHAnsi"/>
                <w:b w:val="0"/>
                <w:bCs w:val="0"/>
                <w:sz w:val="22"/>
                <w:szCs w:val="22"/>
              </w:rPr>
            </w:pPr>
          </w:p>
          <w:p w14:paraId="3B26DEC2" w14:textId="77777777" w:rsidR="0047679C" w:rsidRDefault="000C736B">
            <w:pPr>
              <w:rPr>
                <w:rFonts w:cstheme="minorHAnsi"/>
                <w:b w:val="0"/>
                <w:bCs w:val="0"/>
                <w:sz w:val="22"/>
                <w:szCs w:val="22"/>
              </w:rPr>
            </w:pPr>
            <w:r>
              <w:rPr>
                <w:rFonts w:cstheme="minorHAnsi"/>
                <w:sz w:val="22"/>
                <w:szCs w:val="22"/>
                <w:lang w:val="zh-CN" w:bidi="zh-CN"/>
              </w:rPr>
              <w:t xml:space="preserve">机构类型 </w:t>
            </w:r>
          </w:p>
          <w:p w14:paraId="3B26DEC3" w14:textId="77777777" w:rsidR="0047679C" w:rsidRDefault="000C736B">
            <w:pPr>
              <w:rPr>
                <w:rFonts w:cstheme="minorHAnsi"/>
                <w:sz w:val="22"/>
                <w:szCs w:val="22"/>
              </w:rPr>
            </w:pPr>
            <w:r>
              <w:rPr>
                <w:rFonts w:cstheme="minorHAnsi"/>
                <w:b w:val="0"/>
                <w:sz w:val="22"/>
                <w:szCs w:val="22"/>
                <w:lang w:val="zh-CN" w:bidi="zh-CN"/>
              </w:rPr>
              <w:t>如：医院、非营利组织、大学、个人</w:t>
            </w:r>
          </w:p>
          <w:p w14:paraId="3B26DEC4" w14:textId="77777777" w:rsidR="0047679C" w:rsidRDefault="0047679C">
            <w:pPr>
              <w:rPr>
                <w:rFonts w:cstheme="minorHAnsi"/>
                <w:b w:val="0"/>
                <w:bCs w:val="0"/>
                <w:sz w:val="22"/>
                <w:szCs w:val="22"/>
              </w:rPr>
            </w:pPr>
          </w:p>
        </w:tc>
        <w:tc>
          <w:tcPr>
            <w:tcW w:w="6210" w:type="dxa"/>
          </w:tcPr>
          <w:p w14:paraId="3B26DEC5"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CC"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B26DEC7" w14:textId="77777777" w:rsidR="0047679C" w:rsidRDefault="0047679C">
            <w:pPr>
              <w:rPr>
                <w:rFonts w:cstheme="minorHAnsi"/>
                <w:b w:val="0"/>
                <w:bCs w:val="0"/>
                <w:sz w:val="22"/>
                <w:szCs w:val="22"/>
              </w:rPr>
            </w:pPr>
          </w:p>
          <w:p w14:paraId="3B26DEC8" w14:textId="77777777" w:rsidR="0047679C" w:rsidRDefault="000C736B">
            <w:pPr>
              <w:rPr>
                <w:rFonts w:cstheme="minorHAnsi"/>
                <w:sz w:val="22"/>
                <w:szCs w:val="22"/>
              </w:rPr>
            </w:pPr>
            <w:r>
              <w:rPr>
                <w:rFonts w:cstheme="minorHAnsi"/>
                <w:sz w:val="22"/>
                <w:szCs w:val="22"/>
                <w:lang w:val="zh-CN" w:bidi="zh-CN"/>
              </w:rPr>
              <w:t xml:space="preserve">所有权 </w:t>
            </w:r>
          </w:p>
          <w:p w14:paraId="3B26DEC9" w14:textId="77777777" w:rsidR="0047679C" w:rsidRDefault="000C736B">
            <w:pPr>
              <w:rPr>
                <w:rFonts w:cstheme="minorHAnsi"/>
                <w:sz w:val="22"/>
                <w:szCs w:val="22"/>
              </w:rPr>
            </w:pPr>
            <w:r>
              <w:rPr>
                <w:rFonts w:cstheme="minorHAnsi"/>
                <w:b w:val="0"/>
                <w:sz w:val="22"/>
                <w:szCs w:val="22"/>
                <w:lang w:val="zh-CN" w:bidi="zh-CN"/>
              </w:rPr>
              <w:t>如：私立、政府、宗教</w:t>
            </w:r>
          </w:p>
          <w:p w14:paraId="3B26DECA" w14:textId="77777777" w:rsidR="0047679C" w:rsidRDefault="0047679C">
            <w:pPr>
              <w:rPr>
                <w:rFonts w:cstheme="minorHAnsi"/>
                <w:b w:val="0"/>
                <w:bCs w:val="0"/>
                <w:sz w:val="22"/>
                <w:szCs w:val="22"/>
              </w:rPr>
            </w:pPr>
          </w:p>
        </w:tc>
        <w:tc>
          <w:tcPr>
            <w:tcW w:w="6210" w:type="dxa"/>
          </w:tcPr>
          <w:p w14:paraId="3B26DECB"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3B26DECD" w14:textId="77777777" w:rsidR="0047679C" w:rsidRDefault="0047679C">
      <w:pPr>
        <w:spacing w:after="160"/>
        <w:rPr>
          <w:rFonts w:cstheme="minorHAnsi"/>
          <w:sz w:val="22"/>
          <w:szCs w:val="22"/>
        </w:rPr>
      </w:pPr>
    </w:p>
    <w:tbl>
      <w:tblPr>
        <w:tblStyle w:val="PlainTable11"/>
        <w:tblW w:w="9985" w:type="dxa"/>
        <w:jc w:val="center"/>
        <w:tblLayout w:type="fixed"/>
        <w:tblLook w:val="04A0" w:firstRow="1" w:lastRow="0" w:firstColumn="1" w:lastColumn="0" w:noHBand="0" w:noVBand="1"/>
      </w:tblPr>
      <w:tblGrid>
        <w:gridCol w:w="3775"/>
        <w:gridCol w:w="6210"/>
      </w:tblGrid>
      <w:tr w:rsidR="0047679C" w14:paraId="3B26DED2"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26DECE" w14:textId="77777777" w:rsidR="0047679C" w:rsidRDefault="0047679C">
            <w:pPr>
              <w:jc w:val="center"/>
              <w:rPr>
                <w:rFonts w:cstheme="minorHAnsi"/>
                <w:b w:val="0"/>
                <w:bCs w:val="0"/>
                <w:sz w:val="22"/>
                <w:szCs w:val="22"/>
              </w:rPr>
            </w:pPr>
          </w:p>
          <w:p w14:paraId="3B26DECF" w14:textId="77777777" w:rsidR="0047679C" w:rsidRDefault="000C736B">
            <w:pPr>
              <w:jc w:val="center"/>
              <w:rPr>
                <w:rFonts w:cstheme="minorHAnsi"/>
                <w:b w:val="0"/>
                <w:bCs w:val="0"/>
                <w:sz w:val="22"/>
                <w:szCs w:val="22"/>
              </w:rPr>
            </w:pPr>
            <w:r>
              <w:rPr>
                <w:rFonts w:cstheme="minorHAnsi"/>
                <w:sz w:val="22"/>
                <w:szCs w:val="22"/>
                <w:lang w:val="zh-CN" w:bidi="zh-CN"/>
              </w:rPr>
              <w:t xml:space="preserve">主要联系方式 </w:t>
            </w:r>
          </w:p>
          <w:p w14:paraId="3B26DED0" w14:textId="77777777" w:rsidR="0047679C" w:rsidRDefault="000C736B">
            <w:pPr>
              <w:jc w:val="center"/>
              <w:rPr>
                <w:rFonts w:cstheme="minorHAnsi"/>
                <w:sz w:val="22"/>
                <w:szCs w:val="22"/>
              </w:rPr>
            </w:pPr>
            <w:r>
              <w:rPr>
                <w:rFonts w:cstheme="minorHAnsi"/>
                <w:b w:val="0"/>
                <w:sz w:val="22"/>
                <w:szCs w:val="22"/>
                <w:lang w:val="zh-CN" w:bidi="zh-CN"/>
              </w:rPr>
              <w:t>此处应由负责监督“耳鼻喉和听力项目”资助的个人填写</w:t>
            </w:r>
          </w:p>
          <w:p w14:paraId="3B26DED1" w14:textId="77777777" w:rsidR="0047679C" w:rsidRDefault="0047679C">
            <w:pPr>
              <w:jc w:val="center"/>
              <w:rPr>
                <w:rFonts w:cstheme="minorHAnsi"/>
                <w:b w:val="0"/>
                <w:bCs w:val="0"/>
                <w:sz w:val="22"/>
                <w:szCs w:val="22"/>
              </w:rPr>
            </w:pPr>
          </w:p>
        </w:tc>
      </w:tr>
      <w:tr w:rsidR="0047679C" w14:paraId="3B26DED7"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B26DED3" w14:textId="77777777" w:rsidR="0047679C" w:rsidRDefault="0047679C">
            <w:pPr>
              <w:rPr>
                <w:rFonts w:cstheme="minorHAnsi"/>
                <w:b w:val="0"/>
                <w:bCs w:val="0"/>
                <w:sz w:val="22"/>
                <w:szCs w:val="22"/>
              </w:rPr>
            </w:pPr>
          </w:p>
          <w:p w14:paraId="3B26DED4" w14:textId="77777777" w:rsidR="0047679C" w:rsidRDefault="000C736B">
            <w:pPr>
              <w:rPr>
                <w:rFonts w:cstheme="minorHAnsi"/>
                <w:b w:val="0"/>
                <w:bCs w:val="0"/>
                <w:sz w:val="22"/>
                <w:szCs w:val="22"/>
              </w:rPr>
            </w:pPr>
            <w:r>
              <w:rPr>
                <w:rFonts w:cstheme="minorHAnsi"/>
                <w:sz w:val="22"/>
                <w:szCs w:val="22"/>
                <w:lang w:val="zh-CN" w:bidi="zh-CN"/>
              </w:rPr>
              <w:t>主要联系人姓名</w:t>
            </w:r>
          </w:p>
          <w:p w14:paraId="3B26DED5" w14:textId="77777777" w:rsidR="0047679C" w:rsidRDefault="0047679C">
            <w:pPr>
              <w:rPr>
                <w:rFonts w:cstheme="minorHAnsi"/>
                <w:b w:val="0"/>
                <w:bCs w:val="0"/>
                <w:sz w:val="22"/>
                <w:szCs w:val="22"/>
              </w:rPr>
            </w:pPr>
          </w:p>
        </w:tc>
        <w:tc>
          <w:tcPr>
            <w:tcW w:w="6210" w:type="dxa"/>
          </w:tcPr>
          <w:p w14:paraId="3B26DED6"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DC"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B26DED8" w14:textId="77777777" w:rsidR="0047679C" w:rsidRDefault="0047679C">
            <w:pPr>
              <w:rPr>
                <w:rFonts w:cstheme="minorHAnsi"/>
                <w:b w:val="0"/>
                <w:bCs w:val="0"/>
                <w:sz w:val="22"/>
                <w:szCs w:val="22"/>
              </w:rPr>
            </w:pPr>
          </w:p>
          <w:p w14:paraId="3B26DED9" w14:textId="77777777" w:rsidR="0047679C" w:rsidRDefault="000C736B">
            <w:pPr>
              <w:rPr>
                <w:rFonts w:cstheme="minorHAnsi"/>
                <w:b w:val="0"/>
                <w:bCs w:val="0"/>
                <w:sz w:val="22"/>
                <w:szCs w:val="22"/>
              </w:rPr>
            </w:pPr>
            <w:r>
              <w:rPr>
                <w:rFonts w:cstheme="minorHAnsi"/>
                <w:sz w:val="22"/>
                <w:szCs w:val="22"/>
                <w:lang w:val="zh-CN" w:bidi="zh-CN"/>
              </w:rPr>
              <w:t>电子邮件</w:t>
            </w:r>
          </w:p>
          <w:p w14:paraId="3B26DEDA" w14:textId="77777777" w:rsidR="0047679C" w:rsidRDefault="0047679C">
            <w:pPr>
              <w:rPr>
                <w:rFonts w:cstheme="minorHAnsi"/>
                <w:b w:val="0"/>
                <w:bCs w:val="0"/>
                <w:sz w:val="22"/>
                <w:szCs w:val="22"/>
              </w:rPr>
            </w:pPr>
          </w:p>
        </w:tc>
        <w:tc>
          <w:tcPr>
            <w:tcW w:w="6210" w:type="dxa"/>
          </w:tcPr>
          <w:p w14:paraId="3B26DEDB"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E1"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B26DEDD" w14:textId="77777777" w:rsidR="0047679C" w:rsidRDefault="0047679C">
            <w:pPr>
              <w:rPr>
                <w:rFonts w:cstheme="minorHAnsi"/>
                <w:b w:val="0"/>
                <w:bCs w:val="0"/>
                <w:sz w:val="22"/>
                <w:szCs w:val="22"/>
              </w:rPr>
            </w:pPr>
          </w:p>
          <w:p w14:paraId="3B26DEDE" w14:textId="77777777" w:rsidR="0047679C" w:rsidRDefault="000C736B">
            <w:pPr>
              <w:rPr>
                <w:rFonts w:cstheme="minorHAnsi"/>
                <w:b w:val="0"/>
                <w:bCs w:val="0"/>
                <w:sz w:val="22"/>
                <w:szCs w:val="22"/>
              </w:rPr>
            </w:pPr>
            <w:r>
              <w:rPr>
                <w:rFonts w:cstheme="minorHAnsi"/>
                <w:sz w:val="22"/>
                <w:szCs w:val="22"/>
                <w:lang w:val="zh-CN" w:bidi="zh-CN"/>
              </w:rPr>
              <w:t>职位与职业</w:t>
            </w:r>
          </w:p>
          <w:p w14:paraId="3B26DEDF" w14:textId="77777777" w:rsidR="0047679C" w:rsidRDefault="0047679C">
            <w:pPr>
              <w:rPr>
                <w:rFonts w:cstheme="minorHAnsi"/>
                <w:b w:val="0"/>
                <w:bCs w:val="0"/>
                <w:sz w:val="22"/>
                <w:szCs w:val="22"/>
              </w:rPr>
            </w:pPr>
          </w:p>
        </w:tc>
        <w:tc>
          <w:tcPr>
            <w:tcW w:w="6210" w:type="dxa"/>
          </w:tcPr>
          <w:p w14:paraId="3B26DEE0"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3B26DEE2" w14:textId="77777777" w:rsidR="0047679C" w:rsidRDefault="0047679C">
      <w:pPr>
        <w:spacing w:after="160"/>
        <w:rPr>
          <w:rFonts w:cstheme="minorHAnsi"/>
          <w:sz w:val="22"/>
          <w:szCs w:val="22"/>
        </w:rPr>
      </w:pPr>
    </w:p>
    <w:tbl>
      <w:tblPr>
        <w:tblStyle w:val="PlainTable11"/>
        <w:tblW w:w="9990" w:type="dxa"/>
        <w:jc w:val="center"/>
        <w:tblLayout w:type="fixed"/>
        <w:tblLook w:val="04A0" w:firstRow="1" w:lastRow="0" w:firstColumn="1" w:lastColumn="0" w:noHBand="0" w:noVBand="1"/>
      </w:tblPr>
      <w:tblGrid>
        <w:gridCol w:w="4495"/>
        <w:gridCol w:w="5495"/>
      </w:tblGrid>
      <w:tr w:rsidR="0047679C" w14:paraId="3B26DEE6"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3B26DEE3" w14:textId="77777777" w:rsidR="0047679C" w:rsidRDefault="0047679C">
            <w:pPr>
              <w:jc w:val="center"/>
              <w:rPr>
                <w:rFonts w:cstheme="minorHAnsi"/>
                <w:b w:val="0"/>
                <w:bCs w:val="0"/>
                <w:sz w:val="22"/>
                <w:szCs w:val="22"/>
              </w:rPr>
            </w:pPr>
          </w:p>
          <w:p w14:paraId="3B26DEE4" w14:textId="77777777" w:rsidR="0047679C" w:rsidRDefault="000C736B">
            <w:pPr>
              <w:jc w:val="center"/>
              <w:rPr>
                <w:rFonts w:cstheme="minorHAnsi"/>
                <w:b w:val="0"/>
                <w:bCs w:val="0"/>
                <w:sz w:val="22"/>
                <w:szCs w:val="22"/>
              </w:rPr>
            </w:pPr>
            <w:r>
              <w:rPr>
                <w:rFonts w:cstheme="minorHAnsi"/>
                <w:sz w:val="22"/>
                <w:szCs w:val="22"/>
                <w:lang w:val="zh-CN" w:bidi="zh-CN"/>
              </w:rPr>
              <w:t>资助需求</w:t>
            </w:r>
          </w:p>
          <w:p w14:paraId="3B26DEE5" w14:textId="77777777" w:rsidR="0047679C" w:rsidRDefault="0047679C">
            <w:pPr>
              <w:jc w:val="center"/>
              <w:rPr>
                <w:rFonts w:cstheme="minorHAnsi"/>
                <w:b w:val="0"/>
                <w:bCs w:val="0"/>
                <w:sz w:val="22"/>
                <w:szCs w:val="22"/>
              </w:rPr>
            </w:pPr>
          </w:p>
        </w:tc>
      </w:tr>
      <w:tr w:rsidR="0047679C" w14:paraId="3B26DEEB"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3B26DEE7" w14:textId="77777777" w:rsidR="0047679C" w:rsidRDefault="0047679C">
            <w:pPr>
              <w:rPr>
                <w:rFonts w:cstheme="minorHAnsi"/>
                <w:b w:val="0"/>
                <w:bCs w:val="0"/>
                <w:sz w:val="22"/>
                <w:szCs w:val="22"/>
              </w:rPr>
            </w:pPr>
          </w:p>
          <w:p w14:paraId="3B26DEE8" w14:textId="77777777" w:rsidR="0047679C" w:rsidRDefault="000C736B">
            <w:pPr>
              <w:pStyle w:val="ListParagraph"/>
              <w:numPr>
                <w:ilvl w:val="0"/>
                <w:numId w:val="8"/>
              </w:numPr>
              <w:rPr>
                <w:rFonts w:cstheme="minorHAnsi"/>
                <w:b w:val="0"/>
                <w:bCs w:val="0"/>
                <w:sz w:val="22"/>
                <w:szCs w:val="22"/>
              </w:rPr>
            </w:pPr>
            <w:r>
              <w:rPr>
                <w:rFonts w:cstheme="minorHAnsi"/>
                <w:b w:val="0"/>
                <w:sz w:val="22"/>
                <w:szCs w:val="22"/>
                <w:lang w:val="zh-CN" w:bidi="zh-CN"/>
              </w:rPr>
              <w:t>请使用《微笑列车“耳鼻喉和听力项目”资助预算模版》来编制预算。</w:t>
            </w:r>
          </w:p>
          <w:p w14:paraId="3B26DEE9" w14:textId="77777777" w:rsidR="0047679C" w:rsidRDefault="000C736B">
            <w:pPr>
              <w:pStyle w:val="ListParagraph"/>
              <w:numPr>
                <w:ilvl w:val="0"/>
                <w:numId w:val="8"/>
              </w:numPr>
              <w:rPr>
                <w:rFonts w:cstheme="minorHAnsi"/>
                <w:b w:val="0"/>
                <w:bCs w:val="0"/>
                <w:sz w:val="22"/>
                <w:szCs w:val="22"/>
              </w:rPr>
            </w:pPr>
            <w:r>
              <w:rPr>
                <w:rFonts w:cstheme="minorHAnsi"/>
                <w:b w:val="0"/>
                <w:sz w:val="22"/>
                <w:szCs w:val="22"/>
                <w:lang w:val="zh-CN" w:bidi="zh-CN"/>
              </w:rPr>
              <w:t>请在下面填写与预算相关的信息。</w:t>
            </w:r>
          </w:p>
          <w:p w14:paraId="3B26DEEA" w14:textId="77777777" w:rsidR="0047679C" w:rsidRDefault="0047679C">
            <w:pPr>
              <w:rPr>
                <w:rFonts w:cstheme="minorHAnsi"/>
                <w:b w:val="0"/>
                <w:bCs w:val="0"/>
                <w:sz w:val="22"/>
                <w:szCs w:val="22"/>
              </w:rPr>
            </w:pPr>
          </w:p>
        </w:tc>
      </w:tr>
      <w:tr w:rsidR="0047679C" w14:paraId="3B26DEF1"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EEC" w14:textId="77777777" w:rsidR="0047679C" w:rsidRDefault="0047679C">
            <w:pPr>
              <w:rPr>
                <w:rFonts w:cstheme="minorHAnsi"/>
                <w:b w:val="0"/>
                <w:bCs w:val="0"/>
                <w:sz w:val="22"/>
                <w:szCs w:val="22"/>
              </w:rPr>
            </w:pPr>
          </w:p>
          <w:p w14:paraId="3B26DEED" w14:textId="77777777" w:rsidR="0047679C" w:rsidRDefault="000C736B">
            <w:pPr>
              <w:rPr>
                <w:rFonts w:cstheme="minorHAnsi"/>
                <w:sz w:val="22"/>
                <w:szCs w:val="22"/>
              </w:rPr>
            </w:pPr>
            <w:r>
              <w:rPr>
                <w:rFonts w:cstheme="minorHAnsi"/>
                <w:sz w:val="22"/>
                <w:szCs w:val="22"/>
                <w:lang w:val="zh-CN" w:bidi="zh-CN"/>
              </w:rPr>
              <w:t>申请金额（美元）：</w:t>
            </w:r>
          </w:p>
          <w:p w14:paraId="3B26DEEE" w14:textId="77777777" w:rsidR="0047679C" w:rsidRDefault="000C736B">
            <w:pPr>
              <w:rPr>
                <w:rFonts w:cstheme="minorHAnsi"/>
                <w:sz w:val="22"/>
                <w:szCs w:val="22"/>
              </w:rPr>
            </w:pPr>
            <w:r>
              <w:rPr>
                <w:rFonts w:cstheme="minorHAnsi"/>
                <w:b w:val="0"/>
                <w:sz w:val="22"/>
                <w:szCs w:val="22"/>
                <w:lang w:val="zh-CN" w:bidi="zh-CN"/>
              </w:rPr>
              <w:t>或微笑列车接受的当地货币</w:t>
            </w:r>
          </w:p>
          <w:p w14:paraId="3B26DEEF" w14:textId="77777777" w:rsidR="0047679C" w:rsidRDefault="0047679C">
            <w:pPr>
              <w:rPr>
                <w:rFonts w:cstheme="minorHAnsi"/>
                <w:b w:val="0"/>
                <w:bCs w:val="0"/>
                <w:sz w:val="22"/>
                <w:szCs w:val="22"/>
              </w:rPr>
            </w:pPr>
          </w:p>
        </w:tc>
        <w:tc>
          <w:tcPr>
            <w:tcW w:w="5495" w:type="dxa"/>
          </w:tcPr>
          <w:p w14:paraId="3B26DEF0"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EF6"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EF2" w14:textId="77777777" w:rsidR="0047679C" w:rsidRDefault="0047679C">
            <w:pPr>
              <w:rPr>
                <w:rFonts w:cstheme="minorHAnsi"/>
                <w:sz w:val="22"/>
                <w:szCs w:val="22"/>
              </w:rPr>
            </w:pPr>
          </w:p>
          <w:p w14:paraId="3B26DEF3" w14:textId="77777777" w:rsidR="0047679C" w:rsidRDefault="000C736B">
            <w:pPr>
              <w:rPr>
                <w:rFonts w:cstheme="minorHAnsi"/>
                <w:b w:val="0"/>
                <w:bCs w:val="0"/>
                <w:sz w:val="22"/>
                <w:szCs w:val="22"/>
              </w:rPr>
            </w:pPr>
            <w:r>
              <w:rPr>
                <w:rFonts w:cstheme="minorHAnsi"/>
                <w:sz w:val="22"/>
                <w:szCs w:val="22"/>
                <w:lang w:val="zh-CN" w:bidi="zh-CN"/>
              </w:rPr>
              <w:t>微笑列车本次资助占项目总成本的百分比是多少？</w:t>
            </w:r>
          </w:p>
          <w:p w14:paraId="3B26DEF4" w14:textId="77777777" w:rsidR="0047679C" w:rsidRDefault="0047679C">
            <w:pPr>
              <w:rPr>
                <w:rFonts w:cstheme="minorHAnsi"/>
                <w:b w:val="0"/>
                <w:bCs w:val="0"/>
                <w:sz w:val="22"/>
                <w:szCs w:val="22"/>
              </w:rPr>
            </w:pPr>
          </w:p>
        </w:tc>
        <w:tc>
          <w:tcPr>
            <w:tcW w:w="5495" w:type="dxa"/>
          </w:tcPr>
          <w:p w14:paraId="3B26DEF5"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03"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EF7" w14:textId="77777777" w:rsidR="0047679C" w:rsidRDefault="0047679C">
            <w:pPr>
              <w:rPr>
                <w:rFonts w:cstheme="minorHAnsi"/>
                <w:sz w:val="22"/>
                <w:szCs w:val="22"/>
              </w:rPr>
            </w:pPr>
          </w:p>
          <w:p w14:paraId="3B26DEF8" w14:textId="46C290EC" w:rsidR="0047679C" w:rsidRDefault="000C736B">
            <w:pPr>
              <w:rPr>
                <w:rFonts w:cstheme="minorHAnsi"/>
                <w:b w:val="0"/>
                <w:bCs w:val="0"/>
                <w:sz w:val="22"/>
                <w:szCs w:val="22"/>
              </w:rPr>
            </w:pPr>
            <w:r>
              <w:rPr>
                <w:rFonts w:cstheme="minorHAnsi"/>
                <w:sz w:val="22"/>
                <w:szCs w:val="22"/>
                <w:lang w:val="zh-CN" w:bidi="zh-CN"/>
              </w:rPr>
              <w:t>贵</w:t>
            </w:r>
            <w:r>
              <w:rPr>
                <w:rFonts w:cstheme="minorHAnsi" w:hint="eastAsia"/>
                <w:sz w:val="22"/>
                <w:szCs w:val="22"/>
                <w:lang w:bidi="zh-CN"/>
              </w:rPr>
              <w:t>院</w:t>
            </w:r>
            <w:r>
              <w:rPr>
                <w:rFonts w:cstheme="minorHAnsi"/>
                <w:sz w:val="22"/>
                <w:szCs w:val="22"/>
                <w:lang w:val="zh-CN" w:bidi="zh-CN"/>
              </w:rPr>
              <w:t>还将从哪些渠道获得“耳鼻喉和听力项目”的资金支持？</w:t>
            </w:r>
          </w:p>
          <w:p w14:paraId="3B26DEF9" w14:textId="77777777" w:rsidR="0047679C" w:rsidRDefault="000C736B">
            <w:pPr>
              <w:rPr>
                <w:rFonts w:cstheme="minorHAnsi"/>
                <w:sz w:val="22"/>
                <w:szCs w:val="22"/>
              </w:rPr>
            </w:pPr>
            <w:r>
              <w:rPr>
                <w:rFonts w:cstheme="minorHAnsi"/>
                <w:b w:val="0"/>
                <w:sz w:val="22"/>
                <w:szCs w:val="22"/>
                <w:lang w:val="zh-CN" w:bidi="zh-CN"/>
              </w:rPr>
              <w:t>请选择所有适用的选项。</w:t>
            </w:r>
          </w:p>
          <w:p w14:paraId="3B26DEFA" w14:textId="77777777" w:rsidR="0047679C" w:rsidRDefault="0047679C">
            <w:pPr>
              <w:rPr>
                <w:rFonts w:cstheme="minorHAnsi"/>
                <w:b w:val="0"/>
                <w:bCs w:val="0"/>
                <w:sz w:val="22"/>
                <w:szCs w:val="22"/>
              </w:rPr>
            </w:pPr>
          </w:p>
        </w:tc>
        <w:tc>
          <w:tcPr>
            <w:tcW w:w="5495" w:type="dxa"/>
          </w:tcPr>
          <w:p w14:paraId="3B26DEFB"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B26DEFC" w14:textId="77777777"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政府</w:t>
            </w:r>
          </w:p>
          <w:p w14:paraId="3B26DEFD" w14:textId="77777777"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患者支付</w:t>
            </w:r>
          </w:p>
          <w:p w14:paraId="3B26DEFE" w14:textId="7B437EB4"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hint="eastAsia"/>
                <w:sz w:val="22"/>
                <w:szCs w:val="22"/>
                <w:lang w:bidi="zh-CN"/>
              </w:rPr>
              <w:t>医院</w:t>
            </w:r>
            <w:r>
              <w:rPr>
                <w:rFonts w:cstheme="minorHAnsi"/>
                <w:sz w:val="22"/>
                <w:szCs w:val="22"/>
                <w:lang w:val="zh-CN" w:bidi="zh-CN"/>
              </w:rPr>
              <w:t>自身的资源</w:t>
            </w:r>
          </w:p>
          <w:p w14:paraId="3B26DEFF" w14:textId="77777777"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其他关注唇腭裂的非营利机构</w:t>
            </w:r>
          </w:p>
          <w:p w14:paraId="3B26DF00" w14:textId="77777777"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其他机构</w:t>
            </w:r>
          </w:p>
          <w:p w14:paraId="3B26DF01" w14:textId="77777777" w:rsidR="0047679C" w:rsidRDefault="000C73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无</w:t>
            </w:r>
          </w:p>
          <w:p w14:paraId="3B26DF02"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08"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04" w14:textId="77777777" w:rsidR="0047679C" w:rsidRDefault="0047679C">
            <w:pPr>
              <w:rPr>
                <w:rFonts w:cstheme="minorHAnsi"/>
                <w:b w:val="0"/>
                <w:bCs w:val="0"/>
                <w:sz w:val="22"/>
                <w:szCs w:val="22"/>
              </w:rPr>
            </w:pPr>
          </w:p>
          <w:p w14:paraId="3B26DF05" w14:textId="77777777" w:rsidR="0047679C" w:rsidRDefault="000C736B">
            <w:pPr>
              <w:rPr>
                <w:rFonts w:cstheme="minorHAnsi"/>
                <w:sz w:val="22"/>
                <w:szCs w:val="22"/>
              </w:rPr>
            </w:pPr>
            <w:r>
              <w:rPr>
                <w:rFonts w:cstheme="minorHAnsi"/>
                <w:sz w:val="22"/>
                <w:szCs w:val="22"/>
                <w:lang w:val="zh-CN" w:bidi="zh-CN"/>
              </w:rPr>
              <w:t>资助期限的拟定开始日期：</w:t>
            </w:r>
          </w:p>
          <w:p w14:paraId="3B26DF06" w14:textId="77777777" w:rsidR="0047679C" w:rsidRDefault="0047679C">
            <w:pPr>
              <w:rPr>
                <w:rFonts w:cstheme="minorHAnsi"/>
                <w:b w:val="0"/>
                <w:bCs w:val="0"/>
                <w:sz w:val="22"/>
                <w:szCs w:val="22"/>
              </w:rPr>
            </w:pPr>
          </w:p>
        </w:tc>
        <w:tc>
          <w:tcPr>
            <w:tcW w:w="5495" w:type="dxa"/>
          </w:tcPr>
          <w:p w14:paraId="3B26DF07"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0D"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09" w14:textId="77777777" w:rsidR="0047679C" w:rsidRDefault="0047679C">
            <w:pPr>
              <w:rPr>
                <w:rFonts w:cstheme="minorHAnsi"/>
                <w:sz w:val="22"/>
                <w:szCs w:val="22"/>
              </w:rPr>
            </w:pPr>
          </w:p>
          <w:p w14:paraId="3B26DF0A" w14:textId="77777777" w:rsidR="0047679C" w:rsidRDefault="000C736B">
            <w:pPr>
              <w:rPr>
                <w:rFonts w:cstheme="minorHAnsi"/>
                <w:sz w:val="22"/>
                <w:szCs w:val="22"/>
              </w:rPr>
            </w:pPr>
            <w:r>
              <w:rPr>
                <w:rFonts w:cstheme="minorHAnsi"/>
                <w:sz w:val="22"/>
                <w:szCs w:val="22"/>
                <w:lang w:val="zh-CN" w:bidi="zh-CN"/>
              </w:rPr>
              <w:t>资助期限的拟定结束日期：</w:t>
            </w:r>
          </w:p>
          <w:p w14:paraId="3B26DF0B" w14:textId="77777777" w:rsidR="0047679C" w:rsidRDefault="0047679C">
            <w:pPr>
              <w:rPr>
                <w:rFonts w:cstheme="minorHAnsi"/>
                <w:b w:val="0"/>
                <w:bCs w:val="0"/>
                <w:sz w:val="22"/>
                <w:szCs w:val="22"/>
              </w:rPr>
            </w:pPr>
          </w:p>
        </w:tc>
        <w:tc>
          <w:tcPr>
            <w:tcW w:w="5495" w:type="dxa"/>
          </w:tcPr>
          <w:p w14:paraId="3B26DF0C"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12"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0E" w14:textId="77777777" w:rsidR="0047679C" w:rsidRDefault="0047679C">
            <w:pPr>
              <w:rPr>
                <w:rFonts w:cstheme="minorHAnsi"/>
                <w:b w:val="0"/>
                <w:bCs w:val="0"/>
                <w:sz w:val="22"/>
                <w:szCs w:val="22"/>
              </w:rPr>
            </w:pPr>
          </w:p>
          <w:p w14:paraId="3B26DF0F" w14:textId="77777777" w:rsidR="0047679C" w:rsidRDefault="000C736B">
            <w:pPr>
              <w:rPr>
                <w:rFonts w:cstheme="minorHAnsi"/>
                <w:b w:val="0"/>
                <w:bCs w:val="0"/>
                <w:sz w:val="22"/>
                <w:szCs w:val="22"/>
              </w:rPr>
            </w:pPr>
            <w:r>
              <w:rPr>
                <w:rFonts w:cstheme="minorHAnsi"/>
                <w:sz w:val="22"/>
                <w:szCs w:val="22"/>
                <w:lang w:val="zh-CN" w:bidi="zh-CN"/>
              </w:rPr>
              <w:t>主要服务地区：</w:t>
            </w:r>
          </w:p>
          <w:p w14:paraId="3B26DF10" w14:textId="77777777" w:rsidR="0047679C" w:rsidRDefault="0047679C">
            <w:pPr>
              <w:rPr>
                <w:rFonts w:cstheme="minorHAnsi"/>
                <w:b w:val="0"/>
                <w:bCs w:val="0"/>
                <w:sz w:val="22"/>
                <w:szCs w:val="22"/>
              </w:rPr>
            </w:pPr>
          </w:p>
        </w:tc>
        <w:tc>
          <w:tcPr>
            <w:tcW w:w="5495" w:type="dxa"/>
          </w:tcPr>
          <w:p w14:paraId="3B26DF11"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3B26DF13" w14:textId="77777777" w:rsidR="0047679C" w:rsidRDefault="0047679C">
      <w:pPr>
        <w:spacing w:after="160"/>
        <w:rPr>
          <w:rFonts w:cstheme="minorHAnsi"/>
          <w:sz w:val="22"/>
          <w:szCs w:val="22"/>
        </w:rPr>
      </w:pPr>
    </w:p>
    <w:tbl>
      <w:tblPr>
        <w:tblStyle w:val="PlainTable11"/>
        <w:tblW w:w="9985" w:type="dxa"/>
        <w:jc w:val="center"/>
        <w:tblLook w:val="04A0" w:firstRow="1" w:lastRow="0" w:firstColumn="1" w:lastColumn="0" w:noHBand="0" w:noVBand="1"/>
      </w:tblPr>
      <w:tblGrid>
        <w:gridCol w:w="4495"/>
        <w:gridCol w:w="5490"/>
      </w:tblGrid>
      <w:tr w:rsidR="0047679C" w14:paraId="3B26DF17"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3B26DF14" w14:textId="77777777" w:rsidR="0047679C" w:rsidRDefault="0047679C">
            <w:pPr>
              <w:rPr>
                <w:rFonts w:cstheme="minorHAnsi"/>
                <w:b w:val="0"/>
                <w:bCs w:val="0"/>
                <w:sz w:val="22"/>
                <w:szCs w:val="22"/>
              </w:rPr>
            </w:pPr>
          </w:p>
          <w:p w14:paraId="3B26DF15" w14:textId="77777777" w:rsidR="0047679C" w:rsidRDefault="000C736B">
            <w:pPr>
              <w:jc w:val="center"/>
              <w:rPr>
                <w:rFonts w:cstheme="minorHAnsi"/>
                <w:b w:val="0"/>
                <w:bCs w:val="0"/>
                <w:sz w:val="22"/>
                <w:szCs w:val="22"/>
              </w:rPr>
            </w:pPr>
            <w:r>
              <w:rPr>
                <w:rFonts w:cstheme="minorHAnsi"/>
                <w:sz w:val="22"/>
                <w:szCs w:val="22"/>
                <w:lang w:val="zh-CN" w:bidi="zh-CN"/>
              </w:rPr>
              <w:t>合作伙伴背景</w:t>
            </w:r>
          </w:p>
          <w:p w14:paraId="3B26DF16" w14:textId="77777777" w:rsidR="0047679C" w:rsidRDefault="0047679C">
            <w:pPr>
              <w:jc w:val="center"/>
              <w:rPr>
                <w:rFonts w:cstheme="minorHAnsi"/>
                <w:b w:val="0"/>
                <w:bCs w:val="0"/>
                <w:sz w:val="22"/>
                <w:szCs w:val="22"/>
              </w:rPr>
            </w:pPr>
          </w:p>
        </w:tc>
      </w:tr>
      <w:tr w:rsidR="0047679C" w14:paraId="3B26DF1C"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18" w14:textId="77777777" w:rsidR="0047679C" w:rsidRDefault="0047679C">
            <w:pPr>
              <w:rPr>
                <w:rFonts w:cstheme="minorHAnsi"/>
                <w:b w:val="0"/>
                <w:bCs w:val="0"/>
                <w:i/>
                <w:iCs/>
                <w:sz w:val="22"/>
                <w:szCs w:val="22"/>
              </w:rPr>
            </w:pPr>
          </w:p>
          <w:p w14:paraId="3B26DF19" w14:textId="6B9862D9" w:rsidR="0047679C" w:rsidRDefault="000C736B">
            <w:pPr>
              <w:rPr>
                <w:rFonts w:cstheme="minorHAnsi"/>
                <w:sz w:val="22"/>
                <w:szCs w:val="22"/>
              </w:rPr>
            </w:pPr>
            <w:r>
              <w:rPr>
                <w:rFonts w:cstheme="minorHAnsi"/>
                <w:sz w:val="22"/>
                <w:szCs w:val="22"/>
                <w:lang w:val="zh-CN" w:bidi="zh-CN"/>
              </w:rPr>
              <w:t>贵</w:t>
            </w:r>
            <w:r>
              <w:rPr>
                <w:rFonts w:cstheme="minorHAnsi" w:hint="eastAsia"/>
                <w:sz w:val="22"/>
                <w:szCs w:val="22"/>
                <w:lang w:bidi="zh-CN"/>
              </w:rPr>
              <w:t>院</w:t>
            </w:r>
            <w:r>
              <w:rPr>
                <w:rFonts w:cstheme="minorHAnsi"/>
                <w:sz w:val="22"/>
                <w:szCs w:val="22"/>
                <w:lang w:val="zh-CN" w:bidi="zh-CN"/>
              </w:rPr>
              <w:t>目前平均每月为多少名唇腭裂患者实施鼓膜置管术？</w:t>
            </w:r>
          </w:p>
          <w:p w14:paraId="3B26DF1A" w14:textId="77777777" w:rsidR="0047679C" w:rsidRDefault="0047679C">
            <w:pPr>
              <w:rPr>
                <w:rFonts w:cstheme="minorHAnsi"/>
                <w:b w:val="0"/>
                <w:bCs w:val="0"/>
                <w:sz w:val="22"/>
                <w:szCs w:val="22"/>
              </w:rPr>
            </w:pPr>
          </w:p>
        </w:tc>
        <w:tc>
          <w:tcPr>
            <w:tcW w:w="5490" w:type="dxa"/>
          </w:tcPr>
          <w:p w14:paraId="3B26DF1B"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21"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1D" w14:textId="77777777" w:rsidR="0047679C" w:rsidRDefault="0047679C">
            <w:pPr>
              <w:rPr>
                <w:rFonts w:cstheme="minorHAnsi"/>
                <w:i/>
                <w:iCs/>
                <w:sz w:val="22"/>
                <w:szCs w:val="22"/>
              </w:rPr>
            </w:pPr>
          </w:p>
          <w:p w14:paraId="3B26DF1E" w14:textId="0AD0FF20" w:rsidR="0047679C" w:rsidRDefault="000C736B">
            <w:pPr>
              <w:rPr>
                <w:rFonts w:cstheme="minorHAnsi"/>
                <w:sz w:val="22"/>
                <w:szCs w:val="22"/>
              </w:rPr>
            </w:pPr>
            <w:r>
              <w:rPr>
                <w:rFonts w:cstheme="minorHAnsi"/>
                <w:sz w:val="22"/>
                <w:szCs w:val="22"/>
                <w:lang w:val="zh-CN" w:bidi="zh-CN"/>
              </w:rPr>
              <w:t>在过去 12 个月内，共有多少名唇腭裂患者在贵</w:t>
            </w:r>
            <w:r>
              <w:rPr>
                <w:rFonts w:cstheme="minorHAnsi" w:hint="eastAsia"/>
                <w:sz w:val="22"/>
                <w:szCs w:val="22"/>
                <w:lang w:bidi="zh-CN"/>
              </w:rPr>
              <w:t>院</w:t>
            </w:r>
            <w:r>
              <w:rPr>
                <w:rFonts w:cstheme="minorHAnsi"/>
                <w:sz w:val="22"/>
                <w:szCs w:val="22"/>
                <w:lang w:val="zh-CN" w:bidi="zh-CN"/>
              </w:rPr>
              <w:t>接受了手术治疗？</w:t>
            </w:r>
          </w:p>
          <w:p w14:paraId="3B26DF1F" w14:textId="77777777" w:rsidR="0047679C" w:rsidRDefault="0047679C">
            <w:pPr>
              <w:rPr>
                <w:rFonts w:cstheme="minorHAnsi"/>
                <w:b w:val="0"/>
                <w:bCs w:val="0"/>
                <w:sz w:val="22"/>
                <w:szCs w:val="22"/>
              </w:rPr>
            </w:pPr>
          </w:p>
        </w:tc>
        <w:tc>
          <w:tcPr>
            <w:tcW w:w="5490" w:type="dxa"/>
          </w:tcPr>
          <w:p w14:paraId="3B26DF20"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26"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22" w14:textId="77777777" w:rsidR="0047679C" w:rsidRDefault="0047679C">
            <w:pPr>
              <w:rPr>
                <w:rFonts w:cstheme="minorHAnsi"/>
                <w:b w:val="0"/>
                <w:bCs w:val="0"/>
                <w:i/>
                <w:iCs/>
                <w:sz w:val="22"/>
                <w:szCs w:val="22"/>
              </w:rPr>
            </w:pPr>
          </w:p>
          <w:p w14:paraId="3B26DF23" w14:textId="77777777" w:rsidR="0047679C" w:rsidRDefault="000C736B">
            <w:pPr>
              <w:rPr>
                <w:rFonts w:cstheme="minorHAnsi"/>
                <w:sz w:val="22"/>
                <w:szCs w:val="22"/>
              </w:rPr>
            </w:pPr>
            <w:r>
              <w:rPr>
                <w:rFonts w:cstheme="minorHAnsi"/>
                <w:sz w:val="22"/>
                <w:szCs w:val="22"/>
                <w:lang w:val="zh-CN" w:bidi="zh-CN"/>
              </w:rPr>
              <w:t>所有受微笑列车资助的耳鼻喉项目都必须配有一名或多名唇腭裂外科医生，以确保治疗与高质量的唇腭裂手术相匹配。请注明与该耳鼻喉项目相关的外科医生的姓名：  </w:t>
            </w:r>
          </w:p>
          <w:p w14:paraId="3B26DF24" w14:textId="77777777" w:rsidR="0047679C" w:rsidRDefault="0047679C">
            <w:pPr>
              <w:rPr>
                <w:rFonts w:cstheme="minorHAnsi"/>
                <w:b w:val="0"/>
                <w:bCs w:val="0"/>
                <w:sz w:val="22"/>
                <w:szCs w:val="22"/>
              </w:rPr>
            </w:pPr>
          </w:p>
        </w:tc>
        <w:tc>
          <w:tcPr>
            <w:tcW w:w="5490" w:type="dxa"/>
          </w:tcPr>
          <w:p w14:paraId="3B26DF25"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2D"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27" w14:textId="77777777" w:rsidR="0047679C" w:rsidRDefault="0047679C">
            <w:pPr>
              <w:rPr>
                <w:rFonts w:cstheme="minorHAnsi"/>
                <w:b w:val="0"/>
                <w:bCs w:val="0"/>
                <w:sz w:val="22"/>
                <w:szCs w:val="22"/>
              </w:rPr>
            </w:pPr>
          </w:p>
          <w:p w14:paraId="3B26DF28" w14:textId="77777777" w:rsidR="0047679C" w:rsidRDefault="000C736B">
            <w:pPr>
              <w:rPr>
                <w:rFonts w:cstheme="minorHAnsi"/>
                <w:sz w:val="22"/>
                <w:szCs w:val="22"/>
              </w:rPr>
            </w:pPr>
            <w:r>
              <w:rPr>
                <w:rFonts w:cstheme="minorHAnsi"/>
                <w:sz w:val="22"/>
                <w:szCs w:val="22"/>
                <w:lang w:val="zh-CN" w:bidi="zh-CN"/>
              </w:rPr>
              <w:t>根据微笑列车文件《“耳鼻喉和听力项目”资助条件和申请》的要求，贵中心目前是否拥有支持该项目所需的所有材料和设备？</w:t>
            </w:r>
          </w:p>
          <w:p w14:paraId="3B26DF29" w14:textId="77777777" w:rsidR="0047679C" w:rsidRDefault="0047679C">
            <w:pPr>
              <w:rPr>
                <w:rFonts w:cstheme="minorHAnsi"/>
                <w:b w:val="0"/>
                <w:bCs w:val="0"/>
                <w:sz w:val="22"/>
                <w:szCs w:val="22"/>
              </w:rPr>
            </w:pPr>
          </w:p>
        </w:tc>
        <w:tc>
          <w:tcPr>
            <w:tcW w:w="5490" w:type="dxa"/>
          </w:tcPr>
          <w:p w14:paraId="3B26DF2A"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B26DF2B" w14:textId="77777777" w:rsidR="0047679C" w:rsidRDefault="000C736B">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是</w:t>
            </w:r>
          </w:p>
          <w:p w14:paraId="3B26DF2C" w14:textId="77777777" w:rsidR="0047679C" w:rsidRDefault="000C736B">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zh-CN" w:bidi="zh-CN"/>
              </w:rPr>
              <w:t>否</w:t>
            </w:r>
          </w:p>
        </w:tc>
      </w:tr>
      <w:tr w:rsidR="0047679C" w14:paraId="3B26DF32"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2E" w14:textId="77777777" w:rsidR="0047679C" w:rsidRDefault="0047679C">
            <w:pPr>
              <w:rPr>
                <w:rFonts w:cstheme="minorHAnsi"/>
                <w:sz w:val="22"/>
                <w:szCs w:val="22"/>
              </w:rPr>
            </w:pPr>
          </w:p>
          <w:p w14:paraId="3B26DF2F" w14:textId="77777777" w:rsidR="0047679C" w:rsidRDefault="000C736B">
            <w:pPr>
              <w:rPr>
                <w:rFonts w:cstheme="minorHAnsi"/>
                <w:b w:val="0"/>
                <w:bCs w:val="0"/>
                <w:sz w:val="22"/>
                <w:szCs w:val="22"/>
              </w:rPr>
            </w:pPr>
            <w:r>
              <w:rPr>
                <w:rFonts w:cstheme="minorHAnsi"/>
                <w:sz w:val="22"/>
                <w:szCs w:val="22"/>
                <w:lang w:val="zh-CN" w:bidi="zh-CN"/>
              </w:rPr>
              <w:t>如果没有，请详细说明现有资源：</w:t>
            </w:r>
          </w:p>
          <w:p w14:paraId="3B26DF30" w14:textId="77777777" w:rsidR="0047679C" w:rsidRDefault="0047679C">
            <w:pPr>
              <w:rPr>
                <w:rFonts w:cstheme="minorHAnsi"/>
                <w:b w:val="0"/>
                <w:bCs w:val="0"/>
                <w:sz w:val="22"/>
                <w:szCs w:val="22"/>
              </w:rPr>
            </w:pPr>
          </w:p>
        </w:tc>
        <w:tc>
          <w:tcPr>
            <w:tcW w:w="5490" w:type="dxa"/>
          </w:tcPr>
          <w:p w14:paraId="3B26DF31"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37"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33" w14:textId="77777777" w:rsidR="0047679C" w:rsidRDefault="0047679C">
            <w:pPr>
              <w:rPr>
                <w:rFonts w:cstheme="minorHAnsi"/>
                <w:b w:val="0"/>
                <w:bCs w:val="0"/>
                <w:sz w:val="22"/>
                <w:szCs w:val="22"/>
              </w:rPr>
            </w:pPr>
          </w:p>
          <w:p w14:paraId="3B26DF34" w14:textId="77777777" w:rsidR="0047679C" w:rsidRDefault="000C736B">
            <w:pPr>
              <w:rPr>
                <w:rFonts w:cstheme="minorHAnsi"/>
                <w:b w:val="0"/>
                <w:bCs w:val="0"/>
                <w:sz w:val="22"/>
                <w:szCs w:val="22"/>
              </w:rPr>
            </w:pPr>
            <w:r>
              <w:rPr>
                <w:rFonts w:cstheme="minorHAnsi"/>
                <w:sz w:val="22"/>
                <w:szCs w:val="22"/>
                <w:lang w:val="zh-CN" w:bidi="zh-CN"/>
              </w:rPr>
              <w:t>在拟议的资助期限内，预计有多少名唇腭裂患者将受益于“耳鼻喉和听力项目”资助？</w:t>
            </w:r>
          </w:p>
          <w:p w14:paraId="3B26DF35" w14:textId="77777777" w:rsidR="0047679C" w:rsidRDefault="0047679C">
            <w:pPr>
              <w:rPr>
                <w:rFonts w:cstheme="minorHAnsi"/>
                <w:sz w:val="22"/>
                <w:szCs w:val="22"/>
              </w:rPr>
            </w:pPr>
          </w:p>
        </w:tc>
        <w:tc>
          <w:tcPr>
            <w:tcW w:w="5490" w:type="dxa"/>
          </w:tcPr>
          <w:p w14:paraId="3B26DF36"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3C"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38" w14:textId="77777777" w:rsidR="0047679C" w:rsidRDefault="0047679C">
            <w:pPr>
              <w:rPr>
                <w:rFonts w:cstheme="minorHAnsi"/>
                <w:sz w:val="22"/>
                <w:szCs w:val="22"/>
              </w:rPr>
            </w:pPr>
          </w:p>
          <w:p w14:paraId="3B26DF39" w14:textId="77777777" w:rsidR="0047679C" w:rsidRDefault="000C736B">
            <w:pPr>
              <w:rPr>
                <w:rFonts w:cstheme="minorHAnsi"/>
                <w:b w:val="0"/>
                <w:bCs w:val="0"/>
                <w:sz w:val="22"/>
                <w:szCs w:val="22"/>
              </w:rPr>
            </w:pPr>
            <w:r>
              <w:rPr>
                <w:rFonts w:cstheme="minorHAnsi"/>
                <w:sz w:val="22"/>
                <w:szCs w:val="22"/>
                <w:lang w:val="zh-CN" w:bidi="zh-CN"/>
              </w:rPr>
              <w:t>请用一句话概括您的项目：</w:t>
            </w:r>
          </w:p>
          <w:p w14:paraId="3B26DF3A" w14:textId="77777777" w:rsidR="0047679C" w:rsidRDefault="0047679C">
            <w:pPr>
              <w:rPr>
                <w:rFonts w:cstheme="minorHAnsi"/>
                <w:b w:val="0"/>
                <w:bCs w:val="0"/>
                <w:sz w:val="22"/>
                <w:szCs w:val="22"/>
              </w:rPr>
            </w:pPr>
          </w:p>
        </w:tc>
        <w:tc>
          <w:tcPr>
            <w:tcW w:w="5490" w:type="dxa"/>
          </w:tcPr>
          <w:p w14:paraId="3B26DF3B"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3B26DF3D" w14:textId="77777777" w:rsidR="0047679C" w:rsidRDefault="0047679C">
      <w:pPr>
        <w:spacing w:after="160"/>
        <w:rPr>
          <w:rFonts w:cstheme="minorHAnsi"/>
          <w:sz w:val="22"/>
          <w:szCs w:val="22"/>
        </w:rPr>
      </w:pPr>
    </w:p>
    <w:tbl>
      <w:tblPr>
        <w:tblStyle w:val="PlainTable11"/>
        <w:tblW w:w="9985" w:type="dxa"/>
        <w:jc w:val="center"/>
        <w:tblLayout w:type="fixed"/>
        <w:tblLook w:val="04A0" w:firstRow="1" w:lastRow="0" w:firstColumn="1" w:lastColumn="0" w:noHBand="0" w:noVBand="1"/>
      </w:tblPr>
      <w:tblGrid>
        <w:gridCol w:w="4495"/>
        <w:gridCol w:w="5490"/>
      </w:tblGrid>
      <w:tr w:rsidR="0047679C" w14:paraId="3B26DF41"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3B26DF3E" w14:textId="77777777" w:rsidR="0047679C" w:rsidRDefault="0047679C">
            <w:pPr>
              <w:jc w:val="center"/>
              <w:rPr>
                <w:rFonts w:cstheme="minorHAnsi"/>
                <w:b w:val="0"/>
                <w:bCs w:val="0"/>
                <w:sz w:val="22"/>
                <w:szCs w:val="22"/>
              </w:rPr>
            </w:pPr>
          </w:p>
          <w:p w14:paraId="3B26DF3F" w14:textId="77777777" w:rsidR="0047679C" w:rsidRDefault="000C736B">
            <w:pPr>
              <w:jc w:val="center"/>
              <w:rPr>
                <w:rFonts w:cstheme="minorHAnsi"/>
                <w:b w:val="0"/>
                <w:bCs w:val="0"/>
                <w:sz w:val="22"/>
                <w:szCs w:val="22"/>
              </w:rPr>
            </w:pPr>
            <w:r>
              <w:rPr>
                <w:rFonts w:cstheme="minorHAnsi"/>
                <w:sz w:val="22"/>
                <w:szCs w:val="22"/>
                <w:lang w:val="zh-CN" w:bidi="zh-CN"/>
              </w:rPr>
              <w:t>合作伙伴需求与目标</w:t>
            </w:r>
          </w:p>
          <w:p w14:paraId="3B26DF40" w14:textId="77777777" w:rsidR="0047679C" w:rsidRDefault="0047679C">
            <w:pPr>
              <w:jc w:val="center"/>
              <w:rPr>
                <w:rFonts w:cstheme="minorHAnsi"/>
                <w:b w:val="0"/>
                <w:bCs w:val="0"/>
                <w:sz w:val="22"/>
                <w:szCs w:val="22"/>
              </w:rPr>
            </w:pPr>
          </w:p>
        </w:tc>
      </w:tr>
      <w:tr w:rsidR="0047679C" w14:paraId="3B26DF4A"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42" w14:textId="77777777" w:rsidR="0047679C" w:rsidRDefault="0047679C">
            <w:pPr>
              <w:rPr>
                <w:rFonts w:cstheme="minorHAnsi"/>
                <w:b w:val="0"/>
                <w:bCs w:val="0"/>
                <w:sz w:val="22"/>
                <w:szCs w:val="22"/>
              </w:rPr>
            </w:pPr>
          </w:p>
          <w:p w14:paraId="3B26DF43" w14:textId="77777777" w:rsidR="0047679C" w:rsidRDefault="000C736B">
            <w:pPr>
              <w:rPr>
                <w:rFonts w:cstheme="minorHAnsi"/>
                <w:b w:val="0"/>
                <w:bCs w:val="0"/>
                <w:sz w:val="22"/>
                <w:szCs w:val="22"/>
              </w:rPr>
            </w:pPr>
            <w:r>
              <w:rPr>
                <w:rFonts w:cstheme="minorHAnsi"/>
                <w:sz w:val="22"/>
                <w:szCs w:val="22"/>
                <w:lang w:val="zh-CN" w:bidi="zh-CN"/>
              </w:rPr>
              <w:t>请说明此项资助的必要性：</w:t>
            </w:r>
          </w:p>
          <w:p w14:paraId="3B26DF44" w14:textId="191D30E5" w:rsidR="0047679C" w:rsidRDefault="000C736B">
            <w:pPr>
              <w:pStyle w:val="ListParagraph"/>
              <w:numPr>
                <w:ilvl w:val="0"/>
                <w:numId w:val="11"/>
              </w:numPr>
              <w:rPr>
                <w:rFonts w:cstheme="minorHAnsi"/>
                <w:sz w:val="22"/>
                <w:szCs w:val="22"/>
              </w:rPr>
            </w:pPr>
            <w:r>
              <w:rPr>
                <w:rFonts w:cstheme="minorHAnsi"/>
                <w:b w:val="0"/>
                <w:sz w:val="22"/>
                <w:szCs w:val="22"/>
                <w:lang w:val="zh-CN" w:bidi="zh-CN"/>
              </w:rPr>
              <w:t>这笔资助将如何弥补贵</w:t>
            </w:r>
            <w:r>
              <w:rPr>
                <w:rFonts w:cstheme="minorHAnsi" w:hint="eastAsia"/>
                <w:b w:val="0"/>
                <w:sz w:val="22"/>
                <w:szCs w:val="22"/>
                <w:lang w:bidi="zh-CN"/>
              </w:rPr>
              <w:t>院</w:t>
            </w:r>
            <w:r>
              <w:rPr>
                <w:rFonts w:cstheme="minorHAnsi"/>
                <w:b w:val="0"/>
                <w:sz w:val="22"/>
                <w:szCs w:val="22"/>
                <w:lang w:val="zh-CN" w:bidi="zh-CN"/>
              </w:rPr>
              <w:t>在耳鼻喉和听力护理服务方面的不足？</w:t>
            </w:r>
          </w:p>
          <w:p w14:paraId="3B26DF45" w14:textId="5FC1B1A7" w:rsidR="0047679C" w:rsidRDefault="000C736B">
            <w:pPr>
              <w:pStyle w:val="ListParagraph"/>
              <w:numPr>
                <w:ilvl w:val="0"/>
                <w:numId w:val="11"/>
              </w:numPr>
              <w:rPr>
                <w:rFonts w:cstheme="minorHAnsi"/>
                <w:sz w:val="22"/>
                <w:szCs w:val="22"/>
              </w:rPr>
            </w:pPr>
            <w:r>
              <w:rPr>
                <w:rFonts w:cstheme="minorHAnsi"/>
                <w:b w:val="0"/>
                <w:sz w:val="22"/>
                <w:szCs w:val="22"/>
                <w:lang w:val="zh-CN" w:bidi="zh-CN"/>
              </w:rPr>
              <w:t>这笔资助将如何改善贵</w:t>
            </w:r>
            <w:r>
              <w:rPr>
                <w:rFonts w:cstheme="minorHAnsi" w:hint="eastAsia"/>
                <w:b w:val="0"/>
                <w:sz w:val="22"/>
                <w:szCs w:val="22"/>
                <w:lang w:bidi="zh-CN"/>
              </w:rPr>
              <w:t>院</w:t>
            </w:r>
            <w:r>
              <w:rPr>
                <w:rFonts w:cstheme="minorHAnsi"/>
                <w:b w:val="0"/>
                <w:sz w:val="22"/>
                <w:szCs w:val="22"/>
                <w:lang w:val="zh-CN" w:bidi="zh-CN"/>
              </w:rPr>
              <w:t>为唇腭裂患者提供的耳鼻喉科护理质量和/或服务的可及性？</w:t>
            </w:r>
          </w:p>
          <w:p w14:paraId="3B26DF46" w14:textId="6F6ED4ED" w:rsidR="0047679C" w:rsidRDefault="000C736B">
            <w:pPr>
              <w:pStyle w:val="ListParagraph"/>
              <w:numPr>
                <w:ilvl w:val="0"/>
                <w:numId w:val="11"/>
              </w:numPr>
              <w:rPr>
                <w:rFonts w:cstheme="minorHAnsi"/>
                <w:sz w:val="22"/>
                <w:szCs w:val="22"/>
              </w:rPr>
            </w:pPr>
            <w:r>
              <w:rPr>
                <w:rFonts w:cstheme="minorHAnsi"/>
                <w:b w:val="0"/>
                <w:sz w:val="22"/>
                <w:szCs w:val="22"/>
                <w:lang w:val="zh-CN" w:bidi="zh-CN"/>
              </w:rPr>
              <w:t>这笔资助将如何帮助贵</w:t>
            </w:r>
            <w:r>
              <w:rPr>
                <w:rFonts w:cstheme="minorHAnsi" w:hint="eastAsia"/>
                <w:b w:val="0"/>
                <w:sz w:val="22"/>
                <w:szCs w:val="22"/>
                <w:lang w:bidi="zh-CN"/>
              </w:rPr>
              <w:t>院</w:t>
            </w:r>
            <w:r>
              <w:rPr>
                <w:rFonts w:cstheme="minorHAnsi"/>
                <w:b w:val="0"/>
                <w:sz w:val="22"/>
                <w:szCs w:val="22"/>
                <w:lang w:val="zh-CN" w:bidi="zh-CN"/>
              </w:rPr>
              <w:t>增加接受耳鼻喉与听力护理服务的唇腭裂患者数量？</w:t>
            </w:r>
          </w:p>
          <w:p w14:paraId="3B26DF47" w14:textId="77777777" w:rsidR="0047679C" w:rsidRDefault="000C736B">
            <w:pPr>
              <w:pStyle w:val="ListParagraph"/>
              <w:numPr>
                <w:ilvl w:val="0"/>
                <w:numId w:val="11"/>
              </w:numPr>
              <w:rPr>
                <w:rFonts w:cstheme="minorHAnsi"/>
                <w:sz w:val="22"/>
                <w:szCs w:val="22"/>
              </w:rPr>
            </w:pPr>
            <w:r>
              <w:rPr>
                <w:rFonts w:cstheme="minorHAnsi"/>
                <w:b w:val="0"/>
                <w:sz w:val="22"/>
                <w:szCs w:val="22"/>
                <w:lang w:val="zh-CN" w:bidi="zh-CN"/>
              </w:rPr>
              <w:t>这笔资助将帮助您实现哪些目标？</w:t>
            </w:r>
          </w:p>
          <w:p w14:paraId="3B26DF48" w14:textId="77777777" w:rsidR="0047679C" w:rsidRDefault="0047679C">
            <w:pPr>
              <w:rPr>
                <w:rFonts w:cstheme="minorHAnsi"/>
                <w:b w:val="0"/>
                <w:bCs w:val="0"/>
                <w:sz w:val="22"/>
                <w:szCs w:val="22"/>
              </w:rPr>
            </w:pPr>
          </w:p>
        </w:tc>
        <w:tc>
          <w:tcPr>
            <w:tcW w:w="5490" w:type="dxa"/>
          </w:tcPr>
          <w:p w14:paraId="3B26DF49"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55"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4B" w14:textId="77777777" w:rsidR="0047679C" w:rsidRDefault="0047679C">
            <w:pPr>
              <w:rPr>
                <w:rFonts w:cstheme="minorHAnsi"/>
                <w:sz w:val="22"/>
                <w:szCs w:val="22"/>
              </w:rPr>
            </w:pPr>
          </w:p>
          <w:p w14:paraId="3B26DF4C" w14:textId="77777777" w:rsidR="0047679C" w:rsidRDefault="000C736B">
            <w:pPr>
              <w:rPr>
                <w:rFonts w:cstheme="minorHAnsi"/>
                <w:b w:val="0"/>
                <w:bCs w:val="0"/>
                <w:sz w:val="22"/>
                <w:szCs w:val="22"/>
              </w:rPr>
            </w:pPr>
            <w:r>
              <w:rPr>
                <w:rFonts w:cstheme="minorHAnsi"/>
                <w:sz w:val="22"/>
                <w:szCs w:val="22"/>
                <w:lang w:val="zh-CN" w:bidi="zh-CN"/>
              </w:rPr>
              <w:t xml:space="preserve">如果获得微笑列车耳鼻喉项目的资助，请详细说明您计划如何利用这笔资助： </w:t>
            </w:r>
          </w:p>
          <w:p w14:paraId="3B26DF4D"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如何招募和选择患者？</w:t>
            </w:r>
          </w:p>
          <w:p w14:paraId="3B26DF4E"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将为患者提供哪些类型的耳鼻喉与听力的服务？</w:t>
            </w:r>
          </w:p>
          <w:p w14:paraId="3B26DF4F"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预期受益患者介乎哪个年龄段？</w:t>
            </w:r>
          </w:p>
          <w:p w14:paraId="3B26DF50"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您将如何促进鼓膜置管术与唇腭裂修复术的同期进行？</w:t>
            </w:r>
          </w:p>
          <w:p w14:paraId="3B26DF51"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患者复诊的频率是多少？</w:t>
            </w:r>
          </w:p>
          <w:p w14:paraId="3B26DF52" w14:textId="77777777" w:rsidR="0047679C" w:rsidRDefault="000C736B">
            <w:pPr>
              <w:pStyle w:val="ListParagraph"/>
              <w:numPr>
                <w:ilvl w:val="0"/>
                <w:numId w:val="12"/>
              </w:numPr>
              <w:rPr>
                <w:rFonts w:cstheme="minorHAnsi"/>
                <w:sz w:val="22"/>
                <w:szCs w:val="22"/>
              </w:rPr>
            </w:pPr>
            <w:r>
              <w:rPr>
                <w:rFonts w:cstheme="minorHAnsi"/>
                <w:b w:val="0"/>
                <w:sz w:val="22"/>
                <w:szCs w:val="22"/>
                <w:lang w:val="zh-CN" w:bidi="zh-CN"/>
              </w:rPr>
              <w:t>您将如何促进复诊和遵守临床建议？</w:t>
            </w:r>
          </w:p>
          <w:p w14:paraId="3B26DF53" w14:textId="77777777" w:rsidR="0047679C" w:rsidRDefault="0047679C">
            <w:pPr>
              <w:rPr>
                <w:rFonts w:cstheme="minorHAnsi"/>
                <w:b w:val="0"/>
                <w:bCs w:val="0"/>
                <w:sz w:val="22"/>
                <w:szCs w:val="22"/>
              </w:rPr>
            </w:pPr>
          </w:p>
        </w:tc>
        <w:tc>
          <w:tcPr>
            <w:tcW w:w="5490" w:type="dxa"/>
          </w:tcPr>
          <w:p w14:paraId="3B26DF54"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7679C" w14:paraId="3B26DF5A"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B26DF56" w14:textId="77777777" w:rsidR="0047679C" w:rsidRDefault="0047679C">
            <w:pPr>
              <w:rPr>
                <w:rFonts w:cstheme="minorHAnsi"/>
                <w:sz w:val="22"/>
                <w:szCs w:val="22"/>
              </w:rPr>
            </w:pPr>
          </w:p>
          <w:p w14:paraId="3B26DF57" w14:textId="77777777" w:rsidR="0047679C" w:rsidRDefault="000C736B">
            <w:pPr>
              <w:rPr>
                <w:rFonts w:cstheme="minorHAnsi"/>
                <w:sz w:val="22"/>
                <w:szCs w:val="22"/>
              </w:rPr>
            </w:pPr>
            <w:r>
              <w:rPr>
                <w:rFonts w:cstheme="minorHAnsi"/>
                <w:sz w:val="22"/>
                <w:szCs w:val="22"/>
                <w:lang w:val="zh-CN" w:bidi="zh-CN"/>
              </w:rPr>
              <w:t>请详细描述您将在治疗期间为患者和护理人员提供的耳科与听力保健培训计划，包括材料、教育资源和工具。 </w:t>
            </w:r>
          </w:p>
          <w:p w14:paraId="3B26DF58" w14:textId="77777777" w:rsidR="0047679C" w:rsidRDefault="0047679C">
            <w:pPr>
              <w:rPr>
                <w:rFonts w:cstheme="minorHAnsi"/>
                <w:b w:val="0"/>
                <w:bCs w:val="0"/>
                <w:sz w:val="22"/>
                <w:szCs w:val="22"/>
              </w:rPr>
            </w:pPr>
          </w:p>
        </w:tc>
        <w:tc>
          <w:tcPr>
            <w:tcW w:w="5490" w:type="dxa"/>
          </w:tcPr>
          <w:p w14:paraId="3B26DF59" w14:textId="77777777" w:rsidR="0047679C" w:rsidRDefault="0047679C">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3B26DF5B" w14:textId="77777777" w:rsidR="0047679C" w:rsidRDefault="0047679C">
      <w:pPr>
        <w:rPr>
          <w:rFonts w:cstheme="minorHAnsi"/>
          <w:sz w:val="22"/>
          <w:szCs w:val="22"/>
        </w:rPr>
      </w:pPr>
    </w:p>
    <w:tbl>
      <w:tblPr>
        <w:tblStyle w:val="PlainTable11"/>
        <w:tblW w:w="0" w:type="auto"/>
        <w:jc w:val="center"/>
        <w:tblLayout w:type="fixed"/>
        <w:tblLook w:val="04A0" w:firstRow="1" w:lastRow="0" w:firstColumn="1" w:lastColumn="0" w:noHBand="0" w:noVBand="1"/>
      </w:tblPr>
      <w:tblGrid>
        <w:gridCol w:w="9985"/>
      </w:tblGrid>
      <w:tr w:rsidR="0047679C" w14:paraId="3B26DF5F" w14:textId="77777777" w:rsidTr="004767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B26DF5C" w14:textId="77777777" w:rsidR="0047679C" w:rsidRDefault="0047679C">
            <w:pPr>
              <w:jc w:val="center"/>
              <w:rPr>
                <w:rFonts w:cstheme="minorHAnsi"/>
                <w:b w:val="0"/>
                <w:bCs w:val="0"/>
                <w:sz w:val="22"/>
                <w:szCs w:val="22"/>
              </w:rPr>
            </w:pPr>
          </w:p>
          <w:p w14:paraId="3B26DF5D" w14:textId="77777777" w:rsidR="0047679C" w:rsidRDefault="000C736B">
            <w:pPr>
              <w:jc w:val="center"/>
              <w:rPr>
                <w:rFonts w:cstheme="minorHAnsi"/>
                <w:b w:val="0"/>
                <w:bCs w:val="0"/>
                <w:sz w:val="22"/>
                <w:szCs w:val="22"/>
              </w:rPr>
            </w:pPr>
            <w:r>
              <w:rPr>
                <w:rFonts w:cstheme="minorHAnsi"/>
                <w:sz w:val="22"/>
                <w:szCs w:val="22"/>
                <w:lang w:val="zh-CN" w:bidi="zh-CN"/>
              </w:rPr>
              <w:t>补充文件</w:t>
            </w:r>
          </w:p>
          <w:p w14:paraId="3B26DF5E" w14:textId="77777777" w:rsidR="0047679C" w:rsidRDefault="0047679C">
            <w:pPr>
              <w:jc w:val="center"/>
              <w:rPr>
                <w:rFonts w:cstheme="minorHAnsi"/>
                <w:b w:val="0"/>
                <w:bCs w:val="0"/>
                <w:sz w:val="22"/>
                <w:szCs w:val="22"/>
              </w:rPr>
            </w:pPr>
          </w:p>
        </w:tc>
      </w:tr>
      <w:tr w:rsidR="0047679C" w14:paraId="3B26DF66" w14:textId="77777777" w:rsidTr="0047679C">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3B26DF60" w14:textId="77777777" w:rsidR="0047679C" w:rsidRDefault="0047679C">
            <w:pPr>
              <w:rPr>
                <w:rFonts w:eastAsiaTheme="minorEastAsia" w:cstheme="minorHAnsi"/>
                <w:b w:val="0"/>
                <w:bCs w:val="0"/>
                <w:sz w:val="22"/>
                <w:szCs w:val="22"/>
              </w:rPr>
            </w:pPr>
          </w:p>
          <w:p w14:paraId="3B26DF61" w14:textId="77777777" w:rsidR="0047679C" w:rsidRDefault="000C736B">
            <w:pPr>
              <w:rPr>
                <w:rFonts w:cstheme="minorHAnsi"/>
                <w:b w:val="0"/>
                <w:bCs w:val="0"/>
                <w:sz w:val="22"/>
                <w:szCs w:val="22"/>
              </w:rPr>
            </w:pPr>
            <w:r>
              <w:rPr>
                <w:rFonts w:cstheme="minorHAnsi"/>
                <w:sz w:val="22"/>
                <w:szCs w:val="22"/>
                <w:lang w:val="zh-CN" w:bidi="zh-CN"/>
              </w:rPr>
              <w:t>必须提交以下补充文件：   </w:t>
            </w:r>
          </w:p>
          <w:p w14:paraId="3B26DF62" w14:textId="77777777" w:rsidR="0047679C" w:rsidRDefault="000C736B">
            <w:pPr>
              <w:rPr>
                <w:rFonts w:cstheme="minorHAnsi"/>
                <w:b w:val="0"/>
                <w:bCs w:val="0"/>
                <w:sz w:val="22"/>
                <w:szCs w:val="22"/>
              </w:rPr>
            </w:pPr>
            <w:r>
              <w:rPr>
                <w:rFonts w:cstheme="minorHAnsi"/>
                <w:sz w:val="22"/>
                <w:szCs w:val="22"/>
                <w:lang w:val="zh-CN" w:bidi="zh-CN"/>
              </w:rPr>
              <w:t> </w:t>
            </w:r>
          </w:p>
          <w:p w14:paraId="3B26DF63" w14:textId="77777777" w:rsidR="0047679C" w:rsidRDefault="000C736B">
            <w:pPr>
              <w:rPr>
                <w:rFonts w:cstheme="minorHAnsi"/>
                <w:b w:val="0"/>
                <w:bCs w:val="0"/>
                <w:sz w:val="22"/>
                <w:szCs w:val="22"/>
              </w:rPr>
            </w:pPr>
            <w:r>
              <w:rPr>
                <w:rFonts w:cstheme="minorHAnsi"/>
                <w:sz w:val="22"/>
                <w:szCs w:val="22"/>
                <w:lang w:val="zh-CN" w:bidi="zh-CN"/>
              </w:rPr>
              <w:t>详细预算</w:t>
            </w:r>
            <w:r>
              <w:rPr>
                <w:rFonts w:cstheme="minorHAnsi"/>
                <w:b w:val="0"/>
                <w:sz w:val="22"/>
                <w:szCs w:val="22"/>
                <w:lang w:val="zh-CN" w:bidi="zh-CN"/>
              </w:rPr>
              <w:t>（美元和当地货币） </w:t>
            </w:r>
          </w:p>
          <w:p w14:paraId="3B26DF64" w14:textId="77777777" w:rsidR="0047679C" w:rsidRDefault="000C736B">
            <w:pPr>
              <w:rPr>
                <w:rFonts w:cstheme="minorHAnsi"/>
                <w:sz w:val="22"/>
                <w:szCs w:val="22"/>
              </w:rPr>
            </w:pPr>
            <w:r w:rsidRPr="0065598F">
              <w:rPr>
                <w:rFonts w:cstheme="minorHAnsi"/>
                <w:b w:val="0"/>
                <w:sz w:val="22"/>
                <w:szCs w:val="22"/>
                <w:lang w:val="zh-CN" w:bidi="zh-CN"/>
              </w:rPr>
              <w:t>请填写《微笑列车“耳鼻喉和听力项目”资助预算模版》，</w:t>
            </w:r>
            <w:r>
              <w:rPr>
                <w:rFonts w:cstheme="minorHAnsi"/>
                <w:b w:val="0"/>
                <w:sz w:val="22"/>
                <w:szCs w:val="22"/>
                <w:lang w:val="zh-CN" w:bidi="zh-CN"/>
              </w:rPr>
              <w:t>提供相关申请的资助明细表。预算应说明所申请的资助将如何用于满足您项目中唇腭裂患者的耳鼻喉科和听力治疗需求。</w:t>
            </w:r>
          </w:p>
          <w:p w14:paraId="3B26DF65" w14:textId="77777777" w:rsidR="0047679C" w:rsidRDefault="0047679C">
            <w:pPr>
              <w:rPr>
                <w:rFonts w:cstheme="minorHAnsi"/>
                <w:sz w:val="22"/>
                <w:szCs w:val="22"/>
              </w:rPr>
            </w:pPr>
          </w:p>
        </w:tc>
      </w:tr>
    </w:tbl>
    <w:p w14:paraId="3B26DF67" w14:textId="77777777" w:rsidR="0047679C" w:rsidRDefault="0047679C">
      <w:pPr>
        <w:spacing w:after="160"/>
        <w:rPr>
          <w:rFonts w:cstheme="minorHAnsi"/>
          <w:i/>
          <w:iCs/>
          <w:sz w:val="22"/>
          <w:szCs w:val="22"/>
        </w:rPr>
      </w:pPr>
    </w:p>
    <w:bookmarkEnd w:id="0"/>
    <w:bookmarkEnd w:id="2"/>
    <w:p w14:paraId="3B26DF68" w14:textId="77777777" w:rsidR="0047679C" w:rsidRDefault="0047679C">
      <w:pPr>
        <w:spacing w:after="160"/>
        <w:rPr>
          <w:rFonts w:cstheme="minorHAnsi"/>
          <w:i/>
          <w:iCs/>
          <w:sz w:val="22"/>
          <w:szCs w:val="22"/>
        </w:rPr>
      </w:pPr>
    </w:p>
    <w:sectPr w:rsidR="0047679C">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DF73" w14:textId="77777777" w:rsidR="0047679C" w:rsidRDefault="000C736B">
      <w:r>
        <w:separator/>
      </w:r>
    </w:p>
  </w:endnote>
  <w:endnote w:type="continuationSeparator" w:id="0">
    <w:p w14:paraId="3B26DF74" w14:textId="77777777" w:rsidR="0047679C" w:rsidRDefault="000C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DF75" w14:textId="77777777" w:rsidR="0047679C" w:rsidRDefault="000C736B">
    <w:pPr>
      <w:pStyle w:val="Footer"/>
      <w:rPr>
        <w:sz w:val="22"/>
        <w:szCs w:val="22"/>
      </w:rPr>
    </w:pPr>
    <w:r>
      <w:rPr>
        <w:rFonts w:ascii="Arial" w:eastAsia="Arial" w:hAnsi="Arial" w:cs="Arial"/>
        <w:noProof/>
        <w:lang w:val="zh-CN" w:bidi="zh-CN"/>
      </w:rPr>
      <w:drawing>
        <wp:anchor distT="0" distB="0" distL="114300" distR="114300" simplePos="0" relativeHeight="251659264" behindDoc="0" locked="0" layoutInCell="1" allowOverlap="1" wp14:anchorId="3B26DF7A" wp14:editId="3B26DF7B">
          <wp:simplePos x="0" y="0"/>
          <wp:positionH relativeFrom="column">
            <wp:posOffset>5660390</wp:posOffset>
          </wp:positionH>
          <wp:positionV relativeFrom="page">
            <wp:posOffset>9030335</wp:posOffset>
          </wp:positionV>
          <wp:extent cx="1198245" cy="678180"/>
          <wp:effectExtent l="0" t="0" r="0" b="0"/>
          <wp:wrapNone/>
          <wp:docPr id="123720412" name="Picture 12372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0412" name="Picture 123720412"/>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p w14:paraId="3B26DF76" w14:textId="77777777" w:rsidR="0047679C" w:rsidRDefault="000C736B">
    <w:pPr>
      <w:pStyle w:val="Footer"/>
    </w:pPr>
    <w:r>
      <w:rPr>
        <w:rFonts w:ascii="Arial" w:eastAsia="Arial" w:hAnsi="Arial" w:cs="Arial"/>
        <w:noProof/>
        <w:lang w:val="zh-CN" w:bidi="zh-CN"/>
      </w:rPr>
      <mc:AlternateContent>
        <mc:Choice Requires="wps">
          <w:drawing>
            <wp:anchor distT="0" distB="0" distL="114300" distR="114300" simplePos="0" relativeHeight="251660288" behindDoc="0" locked="0" layoutInCell="1" allowOverlap="1" wp14:anchorId="3B26DF7C" wp14:editId="3B26DF7D">
              <wp:simplePos x="0" y="0"/>
              <wp:positionH relativeFrom="column">
                <wp:posOffset>-899795</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left:-70.85pt;margin-top:692.7pt;height:27pt;width:612pt;mso-position-vertical-relative:margin;z-index:251660288;v-text-anchor:middle;mso-width-relative:page;mso-height-relative:page;" fillcolor="#FF922D" filled="t" stroked="f" coordsize="21600,21600" o:gfxdata="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DaZwyF3wAAAA8BAAAPAAAAAAAAAAEAIAAA&#10;ADgAAABkcnMvZG93bnJldi54bWxQSwECFAAUAAAACACHTuJAZEsNm2ECAADOBAAADgAAAAAAAAAB&#10;ACAAAABEAQAAZHJzL2Uyb0RvYy54bWxQSwUGAAAAAAYABgBZAQAAFwYAAAAA&#10;">
              <v:fill on="t" focussize="0,0"/>
              <v:stroke on="f" weight="1pt" miterlimit="8" joinstyle="miter"/>
              <v:imagedata o:title=""/>
              <o:lock v:ext="edit" aspectratio="f"/>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DF78" w14:textId="77777777" w:rsidR="0047679C" w:rsidRDefault="0047679C">
    <w:pPr>
      <w:pStyle w:val="Footer"/>
      <w:rPr>
        <w:rFonts w:ascii="Arial" w:hAnsi="Arial" w:cs="Arial"/>
        <w:sz w:val="22"/>
        <w:szCs w:val="22"/>
      </w:rPr>
    </w:pPr>
  </w:p>
  <w:p w14:paraId="3B26DF79" w14:textId="77777777" w:rsidR="0047679C" w:rsidRDefault="000C736B">
    <w:pPr>
      <w:pStyle w:val="Footer"/>
      <w:tabs>
        <w:tab w:val="clear" w:pos="4680"/>
      </w:tabs>
      <w:rPr>
        <w:rFonts w:cstheme="minorHAnsi"/>
        <w:sz w:val="22"/>
        <w:szCs w:val="22"/>
      </w:rPr>
    </w:pPr>
    <w:r>
      <w:rPr>
        <w:rFonts w:cstheme="minorHAnsi"/>
        <w:noProof/>
        <w:sz w:val="22"/>
        <w:szCs w:val="22"/>
        <w:lang w:val="zh-CN" w:bidi="zh-CN"/>
      </w:rPr>
      <mc:AlternateContent>
        <mc:Choice Requires="wps">
          <w:drawing>
            <wp:anchor distT="0" distB="0" distL="114300" distR="114300" simplePos="0" relativeHeight="251662336" behindDoc="0" locked="0" layoutInCell="1" allowOverlap="1" wp14:anchorId="3B26DF80" wp14:editId="3B26DF81">
              <wp:simplePos x="0" y="0"/>
              <wp:positionH relativeFrom="column">
                <wp:posOffset>-913765</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53994617" o:spid="_x0000_s1026" o:spt="1" style="position:absolute;left:0pt;margin-left:-71.95pt;margin-top:692.45pt;height:27pt;width:612pt;mso-position-vertical-relative:margin;z-index:251662336;v-text-anchor:middle;mso-width-relative:page;mso-height-relative:page;" fillcolor="#FF922D" filled="t" stroked="f" coordsize="21600,21600" o:gfxdata="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LugLl90AAAAPAQAADwAAAAAA&#10;AAABACAAAAA4AAAAZHJzL2Rvd25yZXYueG1sUEsBAhQAFAAAAAgAh07iQLr+ZgVqAgAA3gQAAA4A&#10;AAAAAAAAAQAgAAAAQgEAAGRycy9lMm9Eb2MueG1sUEsFBgAAAAAGAAYAWQEAAB4GAAAAAA==&#10;">
              <v:fill on="t" focussize="0,0"/>
              <v:stroke on="f" weight="1pt" miterlimit="8" joinstyle="miter"/>
              <v:imagedata o:title=""/>
              <o:lock v:ext="edit" aspectratio="f"/>
            </v:rect>
          </w:pict>
        </mc:Fallback>
      </mc:AlternateContent>
    </w:r>
    <w:r>
      <w:rPr>
        <w:rFonts w:cstheme="minorHAnsi"/>
        <w:sz w:val="22"/>
        <w:szCs w:val="22"/>
        <w:lang w:val="zh-CN" w:bidi="zh-CN"/>
      </w:rPr>
      <w:tab/>
      <w:t>2024 年 8 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DF71" w14:textId="77777777" w:rsidR="0047679C" w:rsidRDefault="000C736B">
      <w:r>
        <w:separator/>
      </w:r>
    </w:p>
  </w:footnote>
  <w:footnote w:type="continuationSeparator" w:id="0">
    <w:p w14:paraId="3B26DF72" w14:textId="77777777" w:rsidR="0047679C" w:rsidRDefault="000C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DF77" w14:textId="77777777" w:rsidR="0047679C" w:rsidRDefault="000C736B">
    <w:pPr>
      <w:pStyle w:val="Header"/>
    </w:pPr>
    <w:r>
      <w:rPr>
        <w:rFonts w:ascii="Arial" w:eastAsia="Arial" w:hAnsi="Arial" w:cs="Arial"/>
        <w:noProof/>
        <w:lang w:val="zh-CN" w:bidi="zh-CN"/>
      </w:rPr>
      <w:drawing>
        <wp:anchor distT="0" distB="0" distL="114300" distR="114300" simplePos="0" relativeHeight="251663360" behindDoc="0" locked="0" layoutInCell="1" allowOverlap="1" wp14:anchorId="3B26DF7E" wp14:editId="3B26DF7F">
          <wp:simplePos x="0" y="0"/>
          <wp:positionH relativeFrom="margin">
            <wp:posOffset>2372995</wp:posOffset>
          </wp:positionH>
          <wp:positionV relativeFrom="page">
            <wp:posOffset>130810</wp:posOffset>
          </wp:positionV>
          <wp:extent cx="1198245" cy="67818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1"/>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99C"/>
    <w:multiLevelType w:val="multilevel"/>
    <w:tmpl w:val="015D7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4C5621"/>
    <w:multiLevelType w:val="multilevel"/>
    <w:tmpl w:val="1C4C5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F85F3C"/>
    <w:multiLevelType w:val="multilevel"/>
    <w:tmpl w:val="25F8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F74A06"/>
    <w:multiLevelType w:val="multilevel"/>
    <w:tmpl w:val="2CF74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0E3893"/>
    <w:multiLevelType w:val="multilevel"/>
    <w:tmpl w:val="340E3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5A0C5C"/>
    <w:multiLevelType w:val="multilevel"/>
    <w:tmpl w:val="435A0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DB4AF7"/>
    <w:multiLevelType w:val="multilevel"/>
    <w:tmpl w:val="44DB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DD10C0"/>
    <w:multiLevelType w:val="multilevel"/>
    <w:tmpl w:val="48DD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9E42D2"/>
    <w:multiLevelType w:val="multilevel"/>
    <w:tmpl w:val="619E4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D45723"/>
    <w:multiLevelType w:val="multilevel"/>
    <w:tmpl w:val="61D45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0D677C"/>
    <w:multiLevelType w:val="multilevel"/>
    <w:tmpl w:val="690D6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4568F6"/>
    <w:multiLevelType w:val="multilevel"/>
    <w:tmpl w:val="70456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3947020">
    <w:abstractNumId w:val="1"/>
  </w:num>
  <w:num w:numId="2" w16cid:durableId="1780754957">
    <w:abstractNumId w:val="2"/>
  </w:num>
  <w:num w:numId="3" w16cid:durableId="862866831">
    <w:abstractNumId w:val="5"/>
  </w:num>
  <w:num w:numId="4" w16cid:durableId="305430433">
    <w:abstractNumId w:val="0"/>
  </w:num>
  <w:num w:numId="5" w16cid:durableId="683750617">
    <w:abstractNumId w:val="9"/>
  </w:num>
  <w:num w:numId="6" w16cid:durableId="1420908105">
    <w:abstractNumId w:val="8"/>
  </w:num>
  <w:num w:numId="7" w16cid:durableId="1306931537">
    <w:abstractNumId w:val="6"/>
  </w:num>
  <w:num w:numId="8" w16cid:durableId="116025632">
    <w:abstractNumId w:val="3"/>
  </w:num>
  <w:num w:numId="9" w16cid:durableId="331303991">
    <w:abstractNumId w:val="4"/>
  </w:num>
  <w:num w:numId="10" w16cid:durableId="381561307">
    <w:abstractNumId w:val="7"/>
  </w:num>
  <w:num w:numId="11" w16cid:durableId="1176921653">
    <w:abstractNumId w:val="11"/>
  </w:num>
  <w:num w:numId="12" w16cid:durableId="2030178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A3"/>
    <w:rsid w:val="FFFF1ED6"/>
    <w:rsid w:val="00001B35"/>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C736B"/>
    <w:rsid w:val="000D406F"/>
    <w:rsid w:val="000D713D"/>
    <w:rsid w:val="000D78B8"/>
    <w:rsid w:val="000E0B11"/>
    <w:rsid w:val="000E5F02"/>
    <w:rsid w:val="000E6768"/>
    <w:rsid w:val="00100222"/>
    <w:rsid w:val="00103E9E"/>
    <w:rsid w:val="00111F46"/>
    <w:rsid w:val="00125F47"/>
    <w:rsid w:val="00133E12"/>
    <w:rsid w:val="001400AE"/>
    <w:rsid w:val="00140C6A"/>
    <w:rsid w:val="00146207"/>
    <w:rsid w:val="00146C92"/>
    <w:rsid w:val="00151A3F"/>
    <w:rsid w:val="00157BC2"/>
    <w:rsid w:val="0016561B"/>
    <w:rsid w:val="00165827"/>
    <w:rsid w:val="001660B0"/>
    <w:rsid w:val="00170639"/>
    <w:rsid w:val="00171EA4"/>
    <w:rsid w:val="00172B46"/>
    <w:rsid w:val="0019510E"/>
    <w:rsid w:val="00196FA9"/>
    <w:rsid w:val="00197FA4"/>
    <w:rsid w:val="001A05CA"/>
    <w:rsid w:val="001A3371"/>
    <w:rsid w:val="001C41F4"/>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43BC4"/>
    <w:rsid w:val="00246102"/>
    <w:rsid w:val="002522CA"/>
    <w:rsid w:val="002604DB"/>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599D"/>
    <w:rsid w:val="002E66D4"/>
    <w:rsid w:val="002F2C3E"/>
    <w:rsid w:val="002F3E9A"/>
    <w:rsid w:val="002F5303"/>
    <w:rsid w:val="002F6887"/>
    <w:rsid w:val="002F70D4"/>
    <w:rsid w:val="00304E48"/>
    <w:rsid w:val="003109C2"/>
    <w:rsid w:val="003117B6"/>
    <w:rsid w:val="00316C44"/>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679C"/>
    <w:rsid w:val="00477386"/>
    <w:rsid w:val="004836F9"/>
    <w:rsid w:val="0049096E"/>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1DF9"/>
    <w:rsid w:val="0053309D"/>
    <w:rsid w:val="005341F4"/>
    <w:rsid w:val="0053544C"/>
    <w:rsid w:val="00536112"/>
    <w:rsid w:val="005365B0"/>
    <w:rsid w:val="00537330"/>
    <w:rsid w:val="005428C7"/>
    <w:rsid w:val="00555108"/>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598F"/>
    <w:rsid w:val="00656605"/>
    <w:rsid w:val="0066154D"/>
    <w:rsid w:val="00661AF0"/>
    <w:rsid w:val="00663226"/>
    <w:rsid w:val="00665BA5"/>
    <w:rsid w:val="00666881"/>
    <w:rsid w:val="00666A6F"/>
    <w:rsid w:val="00667C94"/>
    <w:rsid w:val="00673B6F"/>
    <w:rsid w:val="006744C8"/>
    <w:rsid w:val="006826A0"/>
    <w:rsid w:val="006958A3"/>
    <w:rsid w:val="0069701F"/>
    <w:rsid w:val="006A35CF"/>
    <w:rsid w:val="006B155F"/>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64E2"/>
    <w:rsid w:val="007406E0"/>
    <w:rsid w:val="007458A0"/>
    <w:rsid w:val="00750302"/>
    <w:rsid w:val="00755F06"/>
    <w:rsid w:val="007647E8"/>
    <w:rsid w:val="00772AD0"/>
    <w:rsid w:val="0077690A"/>
    <w:rsid w:val="00781A45"/>
    <w:rsid w:val="0079380C"/>
    <w:rsid w:val="007A3161"/>
    <w:rsid w:val="007B236F"/>
    <w:rsid w:val="007B36F8"/>
    <w:rsid w:val="007B5D50"/>
    <w:rsid w:val="007B7580"/>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60C5"/>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E97"/>
    <w:rsid w:val="00BB2DBE"/>
    <w:rsid w:val="00BC0276"/>
    <w:rsid w:val="00BC21FB"/>
    <w:rsid w:val="00BC554F"/>
    <w:rsid w:val="00BE4CD0"/>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D11685"/>
    <w:rsid w:val="00D11CFB"/>
    <w:rsid w:val="00D159F6"/>
    <w:rsid w:val="00D2418A"/>
    <w:rsid w:val="00D306EA"/>
    <w:rsid w:val="00D3170B"/>
    <w:rsid w:val="00D4086D"/>
    <w:rsid w:val="00D5478D"/>
    <w:rsid w:val="00D5657E"/>
    <w:rsid w:val="00D576AE"/>
    <w:rsid w:val="00D63B4C"/>
    <w:rsid w:val="00D72D55"/>
    <w:rsid w:val="00D72F6E"/>
    <w:rsid w:val="00DA1EC3"/>
    <w:rsid w:val="00DA1FF9"/>
    <w:rsid w:val="00DB33C9"/>
    <w:rsid w:val="00DB62C8"/>
    <w:rsid w:val="00DC00E9"/>
    <w:rsid w:val="00DC4FC3"/>
    <w:rsid w:val="00DC6A8B"/>
    <w:rsid w:val="00DC7344"/>
    <w:rsid w:val="00DD0C54"/>
    <w:rsid w:val="00DD66BE"/>
    <w:rsid w:val="00DE2F24"/>
    <w:rsid w:val="00DE526E"/>
    <w:rsid w:val="00DF67ED"/>
    <w:rsid w:val="00DF6C23"/>
    <w:rsid w:val="00E005A3"/>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33BF"/>
    <w:rsid w:val="00E871F2"/>
    <w:rsid w:val="00E916C0"/>
    <w:rsid w:val="00E91A92"/>
    <w:rsid w:val="00E94E3C"/>
    <w:rsid w:val="00EA0E83"/>
    <w:rsid w:val="00EA3CD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20B"/>
    <w:rsid w:val="00F23589"/>
    <w:rsid w:val="00F32907"/>
    <w:rsid w:val="00F4012D"/>
    <w:rsid w:val="00F4769C"/>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111E7B2C"/>
    <w:rsid w:val="2B96D853"/>
    <w:rsid w:val="3F57BEE3"/>
    <w:rsid w:val="444D31EA"/>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26DE39"/>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41"/>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sz w:val="24"/>
      <w:szCs w:val="24"/>
    </w:rPr>
  </w:style>
  <w:style w:type="paragraph" w:styleId="Revision">
    <w:name w:val="Revision"/>
    <w:hidden/>
    <w:uiPriority w:val="99"/>
    <w:unhideWhenUsed/>
    <w:rsid w:val="000C736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CCB219-14FD-4161-A1DC-699D75792517}">
  <ds:schemaRefs>
    <ds:schemaRef ds:uri="http://schemas.microsoft.com/sharepoint/v3/contenttype/forms"/>
  </ds:schemaRefs>
</ds:datastoreItem>
</file>

<file path=customXml/itemProps2.xml><?xml version="1.0" encoding="utf-8"?>
<ds:datastoreItem xmlns:ds="http://schemas.openxmlformats.org/officeDocument/2006/customXml" ds:itemID="{87D66FF9-D710-4E70-95BF-AA0D5995A53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152162-899B-4646-BCB2-6F3E9890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5F0373-F196-4EFB-8CCB-7AC1427FAD8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Horne</dc:creator>
  <cp:lastModifiedBy>Sara Horne</cp:lastModifiedBy>
  <cp:revision>6</cp:revision>
  <dcterms:created xsi:type="dcterms:W3CDTF">2024-09-05T18:04:00Z</dcterms:created>
  <dcterms:modified xsi:type="dcterms:W3CDTF">2024-12-17T09:11:00Z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y fmtid="{D5CDD505-2E9C-101B-9397-08002B2CF9AE}" pid="4" name="KSOProductBuildVer">
    <vt:lpwstr>2052-6.7.1.8828</vt:lpwstr>
  </property>
  <property fmtid="{D5CDD505-2E9C-101B-9397-08002B2CF9AE}" pid="5" name="ICV">
    <vt:lpwstr>1437FCD3E8B4EB5714BC476754607845_42</vt:lpwstr>
  </property>
</Properties>
</file>